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3F3735">
              <w:rPr>
                <w:rFonts w:ascii="Tahoma" w:hAnsi="Tahoma" w:cs="Tahoma"/>
                <w:b/>
                <w:color w:val="004990"/>
                <w:sz w:val="24"/>
                <w:lang w:val="es-BO"/>
              </w:rPr>
              <w:t>1</w:t>
            </w:r>
            <w:r w:rsidR="00F6082B">
              <w:rPr>
                <w:rFonts w:ascii="Tahoma" w:hAnsi="Tahoma" w:cs="Tahoma"/>
                <w:b/>
                <w:color w:val="004990"/>
                <w:sz w:val="24"/>
                <w:lang w:val="es-BO"/>
              </w:rPr>
              <w:t>0</w:t>
            </w:r>
            <w:r>
              <w:rPr>
                <w:rFonts w:ascii="Tahoma" w:hAnsi="Tahoma" w:cs="Tahoma"/>
                <w:b/>
                <w:color w:val="004990"/>
                <w:sz w:val="24"/>
                <w:lang w:val="es-BO"/>
              </w:rPr>
              <w:t>/201</w:t>
            </w:r>
            <w:r w:rsidR="003F3735">
              <w:rPr>
                <w:rFonts w:ascii="Tahoma" w:hAnsi="Tahoma" w:cs="Tahoma"/>
                <w:b/>
                <w:color w:val="004990"/>
                <w:sz w:val="24"/>
                <w:lang w:val="es-BO"/>
              </w:rPr>
              <w:t>7</w:t>
            </w:r>
          </w:p>
          <w:p w:rsidR="0092088C" w:rsidRDefault="0092088C" w:rsidP="0092088C">
            <w:pPr>
              <w:ind w:left="357"/>
              <w:jc w:val="center"/>
              <w:rPr>
                <w:rFonts w:ascii="Tahoma" w:hAnsi="Tahoma" w:cs="Tahoma"/>
                <w:b/>
                <w:color w:val="004990"/>
                <w:sz w:val="24"/>
                <w:lang w:val="es-BO"/>
              </w:rPr>
            </w:pPr>
          </w:p>
          <w:p w:rsidR="0092088C" w:rsidRPr="000D4E39" w:rsidRDefault="003F3735" w:rsidP="003F3735">
            <w:pPr>
              <w:ind w:left="357"/>
              <w:jc w:val="center"/>
              <w:rPr>
                <w:rFonts w:ascii="Tahoma" w:hAnsi="Tahoma" w:cs="Tahoma"/>
                <w:b/>
                <w:color w:val="365F91"/>
                <w:sz w:val="24"/>
              </w:rPr>
            </w:pPr>
            <w:r>
              <w:rPr>
                <w:rFonts w:ascii="Tahoma" w:hAnsi="Tahoma" w:cs="Tahoma"/>
                <w:b/>
                <w:color w:val="365F91"/>
                <w:sz w:val="24"/>
              </w:rPr>
              <w:t>“ADQUISICIÓN DE CABLE DE FIBRA ÓPTICA”, PROYECTO COMUNICACIÓN POR RADIO BASES FASE 1</w:t>
            </w:r>
          </w:p>
        </w:tc>
      </w:tr>
    </w:tbl>
    <w:p w:rsidR="0092088C" w:rsidRPr="00FB7E92" w:rsidRDefault="0092088C" w:rsidP="0092088C"/>
    <w:p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427E1F" w:rsidRDefault="003F18C3">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0D4E39"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Pr>
            <w:noProof/>
            <w:webHidden/>
          </w:rPr>
          <w:fldChar w:fldCharType="begin"/>
        </w:r>
        <w:r w:rsidR="00427E1F">
          <w:rPr>
            <w:noProof/>
            <w:webHidden/>
          </w:rPr>
          <w:instrText xml:space="preserve"> PAGEREF _Toc450894347 \h </w:instrText>
        </w:r>
        <w:r>
          <w:rPr>
            <w:noProof/>
            <w:webHidden/>
          </w:rPr>
        </w:r>
        <w:r>
          <w:rPr>
            <w:noProof/>
            <w:webHidden/>
          </w:rPr>
          <w:fldChar w:fldCharType="separate"/>
        </w:r>
        <w:r w:rsidR="00B27423">
          <w:rPr>
            <w:noProof/>
            <w:webHidden/>
          </w:rPr>
          <w:t>3</w:t>
        </w:r>
        <w:r>
          <w:rPr>
            <w:noProof/>
            <w:webHidden/>
          </w:rPr>
          <w:fldChar w:fldCharType="end"/>
        </w:r>
      </w:hyperlink>
    </w:p>
    <w:p w:rsidR="00427E1F" w:rsidRDefault="0005574C">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3F18C3">
          <w:rPr>
            <w:noProof/>
            <w:webHidden/>
          </w:rPr>
          <w:fldChar w:fldCharType="begin"/>
        </w:r>
        <w:r w:rsidR="00427E1F">
          <w:rPr>
            <w:noProof/>
            <w:webHidden/>
          </w:rPr>
          <w:instrText xml:space="preserve"> PAGEREF _Toc450894348 \h </w:instrText>
        </w:r>
        <w:r w:rsidR="003F18C3">
          <w:rPr>
            <w:noProof/>
            <w:webHidden/>
          </w:rPr>
        </w:r>
        <w:r w:rsidR="003F18C3">
          <w:rPr>
            <w:noProof/>
            <w:webHidden/>
          </w:rPr>
          <w:fldChar w:fldCharType="separate"/>
        </w:r>
        <w:r w:rsidR="00B27423">
          <w:rPr>
            <w:noProof/>
            <w:webHidden/>
          </w:rPr>
          <w:t>13</w:t>
        </w:r>
        <w:r w:rsidR="003F18C3">
          <w:rPr>
            <w:noProof/>
            <w:webHidden/>
          </w:rPr>
          <w:fldChar w:fldCharType="end"/>
        </w:r>
      </w:hyperlink>
    </w:p>
    <w:p w:rsidR="00427E1F" w:rsidRDefault="0005574C">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3F18C3">
          <w:rPr>
            <w:noProof/>
            <w:webHidden/>
          </w:rPr>
          <w:fldChar w:fldCharType="begin"/>
        </w:r>
        <w:r w:rsidR="00427E1F">
          <w:rPr>
            <w:noProof/>
            <w:webHidden/>
          </w:rPr>
          <w:instrText xml:space="preserve"> PAGEREF _Toc450894349 \h </w:instrText>
        </w:r>
        <w:r w:rsidR="003F18C3">
          <w:rPr>
            <w:noProof/>
            <w:webHidden/>
          </w:rPr>
        </w:r>
        <w:r w:rsidR="003F18C3">
          <w:rPr>
            <w:noProof/>
            <w:webHidden/>
          </w:rPr>
          <w:fldChar w:fldCharType="separate"/>
        </w:r>
        <w:r w:rsidR="00B27423">
          <w:rPr>
            <w:noProof/>
            <w:webHidden/>
          </w:rPr>
          <w:t>20</w:t>
        </w:r>
        <w:r w:rsidR="003F18C3">
          <w:rPr>
            <w:noProof/>
            <w:webHidden/>
          </w:rPr>
          <w:fldChar w:fldCharType="end"/>
        </w:r>
      </w:hyperlink>
    </w:p>
    <w:p w:rsidR="000D4E39" w:rsidRPr="00984C8B" w:rsidRDefault="003F18C3"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450894347"/>
      <w:r w:rsidRPr="00922427">
        <w:rPr>
          <w:color w:val="004990"/>
          <w:sz w:val="28"/>
          <w:szCs w:val="28"/>
          <w:u w:val="none"/>
        </w:rPr>
        <w:lastRenderedPageBreak/>
        <w:t>PARTE I</w:t>
      </w:r>
      <w:bookmarkEnd w:id="0"/>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1D7451" w:rsidRPr="00025CE7" w:rsidRDefault="001D7451" w:rsidP="001D7451">
      <w:pPr>
        <w:jc w:val="center"/>
        <w:rPr>
          <w:rFonts w:cs="Arial"/>
          <w:b/>
          <w:color w:val="1F497D"/>
          <w:sz w:val="18"/>
          <w:szCs w:val="18"/>
        </w:rPr>
      </w:pPr>
    </w:p>
    <w:p w:rsidR="001D7451" w:rsidRPr="00025CE7" w:rsidRDefault="001D7451" w:rsidP="001D7451">
      <w:pPr>
        <w:numPr>
          <w:ilvl w:val="0"/>
          <w:numId w:val="8"/>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rsidR="001D7451" w:rsidRPr="006002B6" w:rsidRDefault="006002B6" w:rsidP="006002B6">
      <w:pPr>
        <w:pStyle w:val="Continuarlista"/>
        <w:spacing w:before="120" w:after="0"/>
        <w:ind w:left="709"/>
        <w:rPr>
          <w:rFonts w:ascii="Tahoma" w:hAnsi="Tahoma" w:cs="Tahoma"/>
          <w:color w:val="004990"/>
          <w:sz w:val="22"/>
          <w:szCs w:val="22"/>
        </w:rPr>
      </w:pPr>
      <w:r w:rsidRPr="006002B6">
        <w:rPr>
          <w:rFonts w:ascii="Tahoma" w:hAnsi="Tahoma" w:cs="Tahoma"/>
          <w:color w:val="004990"/>
          <w:sz w:val="22"/>
          <w:szCs w:val="22"/>
        </w:rPr>
        <w:t>En el marco de la normativa aplicable y vigente para el Programa Nacional de Telecomunicaciones de Inclusión Social – PRONTIS, y siguiendo los lineamientos establecidos en el Plan Estratégico de Telecomunicaciones y TIC de Inclusión Social, se ha aprobado el proyecto “Instalación de Comunicaciones por Radio Bases–Fase I”</w:t>
      </w:r>
    </w:p>
    <w:p w:rsidR="006002B6" w:rsidRPr="00025CE7" w:rsidRDefault="006002B6" w:rsidP="001D7451">
      <w:pPr>
        <w:ind w:left="708" w:firstLine="1"/>
        <w:jc w:val="both"/>
        <w:rPr>
          <w:rFonts w:ascii="Tahoma" w:hAnsi="Tahoma" w:cs="Tahoma"/>
          <w:color w:val="1F497D"/>
          <w:sz w:val="22"/>
          <w:szCs w:val="22"/>
          <w:lang w:val="es-BO"/>
        </w:rPr>
      </w:pPr>
    </w:p>
    <w:p w:rsidR="001D7451" w:rsidRPr="00025CE7" w:rsidRDefault="001D7451" w:rsidP="001D7451">
      <w:pPr>
        <w:numPr>
          <w:ilvl w:val="0"/>
          <w:numId w:val="8"/>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rsidR="006002B6" w:rsidRPr="006002B6" w:rsidRDefault="006002B6" w:rsidP="006002B6">
      <w:pPr>
        <w:pStyle w:val="Continuarlista"/>
        <w:spacing w:before="120" w:after="0"/>
        <w:ind w:left="709"/>
        <w:rPr>
          <w:rFonts w:ascii="Tahoma" w:hAnsi="Tahoma" w:cs="Tahoma"/>
          <w:color w:val="004990"/>
          <w:sz w:val="22"/>
          <w:szCs w:val="22"/>
        </w:rPr>
      </w:pPr>
      <w:r w:rsidRPr="006002B6">
        <w:rPr>
          <w:rFonts w:ascii="Tahoma" w:hAnsi="Tahoma" w:cs="Tahoma"/>
          <w:color w:val="004990"/>
          <w:sz w:val="22"/>
          <w:szCs w:val="22"/>
        </w:rPr>
        <w:t xml:space="preserve">El proyecto Comunicación por Radio Bases Fase 1, en el cual su objetivo principal es brindar cobertura </w:t>
      </w:r>
      <w:r w:rsidR="000B32B4">
        <w:rPr>
          <w:rFonts w:ascii="Tahoma" w:hAnsi="Tahoma" w:cs="Tahoma"/>
          <w:color w:val="004990"/>
          <w:sz w:val="22"/>
          <w:szCs w:val="22"/>
        </w:rPr>
        <w:t>y e</w:t>
      </w:r>
      <w:r w:rsidR="000B32B4" w:rsidRPr="006002B6">
        <w:rPr>
          <w:rFonts w:ascii="Tahoma" w:hAnsi="Tahoma" w:cs="Tahoma"/>
          <w:color w:val="004990"/>
          <w:sz w:val="22"/>
          <w:szCs w:val="22"/>
        </w:rPr>
        <w:t xml:space="preserve">levar la penetración de telecomunicaciones y TIC en las áreas rurales de Bolivia, mediante la provisión de los servicios de Telefonía Móvil y Acceso a Internet a través de Radio Bases, en 1000 localidades rurales </w:t>
      </w:r>
      <w:r w:rsidR="000B32B4">
        <w:rPr>
          <w:rFonts w:ascii="Tahoma" w:hAnsi="Tahoma" w:cs="Tahoma"/>
          <w:color w:val="004990"/>
          <w:sz w:val="22"/>
          <w:szCs w:val="22"/>
        </w:rPr>
        <w:t>a nivel nacional entre</w:t>
      </w:r>
      <w:r w:rsidR="000B32B4" w:rsidRPr="006002B6">
        <w:rPr>
          <w:rFonts w:ascii="Tahoma" w:hAnsi="Tahoma" w:cs="Tahoma"/>
          <w:color w:val="004990"/>
          <w:sz w:val="22"/>
          <w:szCs w:val="22"/>
        </w:rPr>
        <w:t xml:space="preserve"> 50 a 2.000 habitantes</w:t>
      </w:r>
      <w:r w:rsidRPr="006002B6">
        <w:rPr>
          <w:rFonts w:ascii="Tahoma" w:hAnsi="Tahoma" w:cs="Tahoma"/>
          <w:color w:val="004990"/>
          <w:sz w:val="22"/>
          <w:szCs w:val="22"/>
        </w:rPr>
        <w:t>.</w:t>
      </w:r>
      <w:r>
        <w:rPr>
          <w:rFonts w:ascii="Tahoma" w:hAnsi="Tahoma" w:cs="Tahoma"/>
          <w:color w:val="004990"/>
          <w:sz w:val="22"/>
          <w:szCs w:val="22"/>
        </w:rPr>
        <w:t xml:space="preserve"> P</w:t>
      </w:r>
      <w:r w:rsidRPr="006002B6">
        <w:rPr>
          <w:rFonts w:ascii="Tahoma" w:hAnsi="Tahoma" w:cs="Tahoma"/>
          <w:color w:val="004990"/>
          <w:sz w:val="22"/>
          <w:szCs w:val="22"/>
        </w:rPr>
        <w:t xml:space="preserve">ara realizar la instalación de sitios a las radio bases se requiere infraestructura nueva. </w:t>
      </w:r>
    </w:p>
    <w:p w:rsidR="001D7451" w:rsidRPr="00025CE7" w:rsidRDefault="001D7451" w:rsidP="001D7451">
      <w:pPr>
        <w:pStyle w:val="Prrafodelista"/>
        <w:ind w:left="360"/>
        <w:jc w:val="both"/>
        <w:rPr>
          <w:rFonts w:ascii="Tahoma" w:hAnsi="Tahoma" w:cs="Tahoma"/>
          <w:color w:val="1F497D"/>
          <w:sz w:val="22"/>
          <w:szCs w:val="22"/>
          <w:lang w:val="es-ES_tradnl" w:bidi="en-US"/>
        </w:rPr>
      </w:pPr>
    </w:p>
    <w:p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rsidR="001D7451" w:rsidRPr="00025CE7" w:rsidRDefault="001D7451" w:rsidP="001D7451">
      <w:pPr>
        <w:tabs>
          <w:tab w:val="left" w:pos="709"/>
        </w:tabs>
        <w:jc w:val="both"/>
        <w:rPr>
          <w:rFonts w:ascii="Tahoma" w:hAnsi="Tahoma" w:cs="Tahoma"/>
          <w:b/>
          <w:color w:val="1F497D"/>
          <w:sz w:val="22"/>
          <w:szCs w:val="28"/>
          <w:lang w:eastAsia="en-US" w:bidi="en-US"/>
        </w:rPr>
      </w:pPr>
    </w:p>
    <w:p w:rsidR="004C3303" w:rsidRPr="00833BA6" w:rsidRDefault="004C3303" w:rsidP="004C3303">
      <w:pPr>
        <w:ind w:left="709"/>
        <w:jc w:val="both"/>
        <w:rPr>
          <w:rFonts w:ascii="Tahoma" w:hAnsi="Tahoma" w:cs="Tahoma"/>
          <w:color w:val="365F91"/>
          <w:sz w:val="22"/>
          <w:szCs w:val="22"/>
        </w:rPr>
      </w:pPr>
    </w:p>
    <w:p w:rsidR="003F18C3" w:rsidRDefault="004C3303">
      <w:pPr>
        <w:ind w:left="709"/>
        <w:jc w:val="both"/>
        <w:rPr>
          <w:rFonts w:ascii="Tahoma" w:hAnsi="Tahoma" w:cs="Tahoma"/>
          <w:color w:val="365F91"/>
          <w:sz w:val="22"/>
          <w:szCs w:val="22"/>
        </w:rPr>
      </w:pPr>
      <w:r w:rsidRPr="00833BA6">
        <w:rPr>
          <w:rFonts w:ascii="Tahoma" w:hAnsi="Tahoma" w:cs="Tahoma"/>
          <w:color w:val="004990"/>
          <w:sz w:val="22"/>
          <w:szCs w:val="22"/>
        </w:rPr>
        <w:t>Los oferentes extranjeros que deseen participar del presente proceso podrán realizar la entrega de equipos/materiales en condiciones DAP (de acuerdo a incoterms 2010), para oferentes nacionales la entrega debe realizarse en condiciones DDP,</w:t>
      </w:r>
      <w:r w:rsidR="00BC3C07">
        <w:rPr>
          <w:rFonts w:ascii="Tahoma" w:hAnsi="Tahoma" w:cs="Tahoma"/>
          <w:color w:val="004990"/>
          <w:sz w:val="22"/>
          <w:szCs w:val="22"/>
        </w:rPr>
        <w:t xml:space="preserve"> </w:t>
      </w:r>
      <w:r w:rsidR="00BC3C07" w:rsidRPr="00833BA6">
        <w:rPr>
          <w:rFonts w:ascii="Tahoma" w:hAnsi="Tahoma" w:cs="Tahoma"/>
          <w:color w:val="365F91"/>
          <w:sz w:val="22"/>
          <w:szCs w:val="22"/>
        </w:rPr>
        <w:t>en Almacenes de Entel S</w:t>
      </w:r>
      <w:r w:rsidR="00BC3C07">
        <w:rPr>
          <w:rFonts w:ascii="Tahoma" w:hAnsi="Tahoma" w:cs="Tahoma"/>
          <w:color w:val="365F91"/>
          <w:sz w:val="22"/>
          <w:szCs w:val="22"/>
        </w:rPr>
        <w:t>.</w:t>
      </w:r>
      <w:r w:rsidR="00BC3C07" w:rsidRPr="00833BA6">
        <w:rPr>
          <w:rFonts w:ascii="Tahoma" w:hAnsi="Tahoma" w:cs="Tahoma"/>
          <w:color w:val="365F91"/>
          <w:sz w:val="22"/>
          <w:szCs w:val="22"/>
        </w:rPr>
        <w:t>A</w:t>
      </w:r>
      <w:r w:rsidR="00BC3C07">
        <w:rPr>
          <w:rFonts w:ascii="Tahoma" w:hAnsi="Tahoma" w:cs="Tahoma"/>
          <w:color w:val="365F91"/>
          <w:sz w:val="22"/>
          <w:szCs w:val="22"/>
        </w:rPr>
        <w:t>.</w:t>
      </w:r>
      <w:r w:rsidR="00BC3C07" w:rsidRPr="00833BA6">
        <w:rPr>
          <w:rFonts w:ascii="Tahoma" w:hAnsi="Tahoma" w:cs="Tahoma"/>
          <w:color w:val="365F91"/>
          <w:sz w:val="22"/>
          <w:szCs w:val="22"/>
        </w:rPr>
        <w:t>, ubicado</w:t>
      </w:r>
      <w:r w:rsidR="00BC3C07">
        <w:rPr>
          <w:rFonts w:ascii="Tahoma" w:hAnsi="Tahoma" w:cs="Tahoma"/>
          <w:color w:val="365F91"/>
          <w:sz w:val="22"/>
          <w:szCs w:val="22"/>
        </w:rPr>
        <w:t xml:space="preserve">s </w:t>
      </w:r>
      <w:r w:rsidR="00BC3C07" w:rsidRPr="00833BA6">
        <w:rPr>
          <w:rFonts w:ascii="Tahoma" w:hAnsi="Tahoma" w:cs="Tahoma"/>
          <w:color w:val="365F91"/>
          <w:sz w:val="22"/>
          <w:szCs w:val="22"/>
        </w:rPr>
        <w:t>en la</w:t>
      </w:r>
      <w:r w:rsidR="00BC3C07">
        <w:rPr>
          <w:rFonts w:ascii="Tahoma" w:hAnsi="Tahoma" w:cs="Tahoma"/>
          <w:color w:val="365F91"/>
          <w:sz w:val="22"/>
          <w:szCs w:val="22"/>
        </w:rPr>
        <w:t xml:space="preserve">s </w:t>
      </w:r>
      <w:r w:rsidR="00BC3C07" w:rsidRPr="00833BA6">
        <w:rPr>
          <w:rFonts w:ascii="Tahoma" w:hAnsi="Tahoma" w:cs="Tahoma"/>
          <w:color w:val="365F91"/>
          <w:sz w:val="22"/>
          <w:szCs w:val="22"/>
        </w:rPr>
        <w:t>ciudad</w:t>
      </w:r>
      <w:r w:rsidR="00BC3C07">
        <w:rPr>
          <w:rFonts w:ascii="Tahoma" w:hAnsi="Tahoma" w:cs="Tahoma"/>
          <w:color w:val="365F91"/>
          <w:sz w:val="22"/>
          <w:szCs w:val="22"/>
        </w:rPr>
        <w:t xml:space="preserve">es de </w:t>
      </w:r>
      <w:r w:rsidR="00BC3C07" w:rsidRPr="0026672E">
        <w:rPr>
          <w:rFonts w:ascii="Tahoma" w:hAnsi="Tahoma" w:cs="Tahoma"/>
          <w:color w:val="365F91"/>
          <w:sz w:val="22"/>
          <w:szCs w:val="22"/>
        </w:rPr>
        <w:t>La Paz, Cochabamba, Santa Cruz, Potosí, Sucre, Tarija y Oruro</w:t>
      </w:r>
      <w:r w:rsidR="00BC3C07">
        <w:rPr>
          <w:rFonts w:ascii="Tahoma" w:hAnsi="Tahoma" w:cs="Tahoma"/>
          <w:color w:val="365F91"/>
          <w:sz w:val="22"/>
          <w:szCs w:val="22"/>
        </w:rPr>
        <w:t xml:space="preserve"> </w:t>
      </w:r>
      <w:r w:rsidRPr="00833BA6">
        <w:rPr>
          <w:rFonts w:ascii="Tahoma" w:hAnsi="Tahoma" w:cs="Tahoma"/>
          <w:color w:val="004990"/>
          <w:sz w:val="22"/>
          <w:szCs w:val="22"/>
        </w:rPr>
        <w:t>incluyendo los impuestos de ley.</w:t>
      </w:r>
    </w:p>
    <w:p w:rsidR="001D7451" w:rsidRPr="004C3303" w:rsidRDefault="001D7451" w:rsidP="001D7451">
      <w:pPr>
        <w:pStyle w:val="Continuarlista"/>
        <w:spacing w:after="0"/>
        <w:ind w:left="0"/>
        <w:rPr>
          <w:rFonts w:ascii="Tahoma" w:hAnsi="Tahoma" w:cs="Tahoma"/>
          <w:color w:val="1F497D"/>
          <w:sz w:val="22"/>
          <w:lang w:eastAsia="es-ES"/>
        </w:rPr>
      </w:pPr>
    </w:p>
    <w:p w:rsidR="001D7451" w:rsidRPr="00025CE7"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rsidR="001D7451" w:rsidRPr="005233C5" w:rsidRDefault="001D7451" w:rsidP="001D7451">
      <w:pPr>
        <w:ind w:left="567"/>
        <w:jc w:val="both"/>
        <w:rPr>
          <w:rFonts w:ascii="Tahoma" w:hAnsi="Tahoma" w:cs="Tahoma"/>
          <w:color w:val="1F497D"/>
          <w:sz w:val="22"/>
        </w:rPr>
      </w:pPr>
    </w:p>
    <w:p w:rsidR="001D7451" w:rsidRPr="00025CE7" w:rsidRDefault="00833BA6" w:rsidP="001D7451">
      <w:pPr>
        <w:ind w:left="709"/>
        <w:jc w:val="both"/>
        <w:rPr>
          <w:rFonts w:ascii="Tahoma" w:hAnsi="Tahoma" w:cs="Tahoma"/>
          <w:color w:val="1F497D"/>
          <w:sz w:val="22"/>
          <w:szCs w:val="20"/>
          <w:lang w:val="es-ES_tradnl"/>
        </w:rPr>
      </w:pPr>
      <w:r>
        <w:rPr>
          <w:rFonts w:ascii="Tahoma" w:hAnsi="Tahoma" w:cs="Tahoma"/>
          <w:color w:val="1F497D"/>
          <w:sz w:val="22"/>
        </w:rPr>
        <w:t>La presente Licitación Pública</w:t>
      </w:r>
      <w:r w:rsidR="001D7451" w:rsidRPr="005233C5">
        <w:rPr>
          <w:rFonts w:ascii="Tahoma" w:hAnsi="Tahoma" w:cs="Tahoma"/>
          <w:color w:val="1F497D"/>
          <w:sz w:val="22"/>
        </w:rPr>
        <w:t>, durante el proceso de contratación, debe ser coordinada con la Subgerencia de Adquisiciones</w:t>
      </w:r>
      <w:r w:rsidR="001D7451" w:rsidRPr="00025CE7">
        <w:rPr>
          <w:rFonts w:ascii="Tahoma" w:hAnsi="Tahoma" w:cs="Tahoma"/>
          <w:color w:val="1F497D"/>
          <w:sz w:val="22"/>
          <w:szCs w:val="20"/>
          <w:lang w:val="es-ES_tradnl"/>
        </w:rPr>
        <w:t xml:space="preserve">. Una vez adjudicado, el proceso deberá ser directamente coordinado con la </w:t>
      </w:r>
      <w:r w:rsidR="003F3735">
        <w:rPr>
          <w:rFonts w:ascii="Tahoma" w:hAnsi="Tahoma" w:cs="Tahoma"/>
          <w:color w:val="1F497D"/>
          <w:sz w:val="22"/>
          <w:szCs w:val="20"/>
          <w:lang w:val="es-ES_tradnl"/>
        </w:rPr>
        <w:t xml:space="preserve">Sub </w:t>
      </w:r>
      <w:r w:rsidR="001D7451">
        <w:rPr>
          <w:rFonts w:ascii="Tahoma" w:hAnsi="Tahoma" w:cs="Tahoma"/>
          <w:color w:val="1F497D"/>
          <w:sz w:val="22"/>
          <w:szCs w:val="20"/>
          <w:lang w:val="es-ES_tradnl"/>
        </w:rPr>
        <w:t xml:space="preserve">Gerencia </w:t>
      </w:r>
      <w:r w:rsidR="003F3735">
        <w:rPr>
          <w:rFonts w:ascii="Tahoma" w:hAnsi="Tahoma" w:cs="Tahoma"/>
          <w:color w:val="1F497D"/>
          <w:sz w:val="22"/>
          <w:szCs w:val="20"/>
          <w:lang w:val="es-ES_tradnl"/>
        </w:rPr>
        <w:t xml:space="preserve"> de Desarrollo Rural</w:t>
      </w:r>
      <w:r w:rsidR="001D7451">
        <w:rPr>
          <w:rFonts w:ascii="Tahoma" w:hAnsi="Tahoma" w:cs="Tahoma"/>
          <w:color w:val="1F497D"/>
          <w:sz w:val="22"/>
          <w:szCs w:val="20"/>
          <w:lang w:val="es-ES_tradnl"/>
        </w:rPr>
        <w:t xml:space="preserve"> </w:t>
      </w:r>
      <w:r w:rsidR="001D7451" w:rsidRPr="00025CE7">
        <w:rPr>
          <w:rFonts w:ascii="Tahoma" w:hAnsi="Tahoma" w:cs="Tahoma"/>
          <w:color w:val="1F497D"/>
          <w:sz w:val="22"/>
          <w:szCs w:val="20"/>
          <w:lang w:val="es-ES_tradnl"/>
        </w:rPr>
        <w:t xml:space="preserve">como responsable del seguimiento y control al contrato. </w:t>
      </w:r>
    </w:p>
    <w:p w:rsidR="001D7451" w:rsidRPr="00025CE7" w:rsidRDefault="001D7451" w:rsidP="001D7451">
      <w:pPr>
        <w:pStyle w:val="WW-Textoindependiente20"/>
        <w:suppressAutoHyphens w:val="0"/>
        <w:spacing w:line="240" w:lineRule="auto"/>
        <w:ind w:left="709"/>
        <w:outlineLvl w:val="2"/>
        <w:rPr>
          <w:rFonts w:ascii="Tahoma" w:hAnsi="Tahoma" w:cs="Tahoma"/>
          <w:color w:val="1F497D"/>
          <w:sz w:val="22"/>
          <w:szCs w:val="22"/>
          <w:lang w:eastAsia="en-US" w:bidi="en-US"/>
        </w:rPr>
      </w:pPr>
    </w:p>
    <w:p w:rsidR="001D7451" w:rsidRDefault="001D7451" w:rsidP="001D7451">
      <w:pPr>
        <w:numPr>
          <w:ilvl w:val="0"/>
          <w:numId w:val="8"/>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Personas Naturales o jurídicas con capacidad de contratar</w:t>
      </w:r>
    </w:p>
    <w:p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Empresas nacionales y/o extranjeras legalmente constituidas.</w:t>
      </w:r>
    </w:p>
    <w:p w:rsidR="001D7451" w:rsidRPr="00697827" w:rsidRDefault="001D7451" w:rsidP="001D7451">
      <w:pPr>
        <w:pStyle w:val="Prrafodelista"/>
        <w:numPr>
          <w:ilvl w:val="0"/>
          <w:numId w:val="37"/>
        </w:numPr>
        <w:spacing w:before="120"/>
        <w:jc w:val="both"/>
        <w:rPr>
          <w:rFonts w:ascii="Tahoma" w:hAnsi="Tahoma" w:cs="Tahoma"/>
          <w:color w:val="1F497D"/>
          <w:sz w:val="22"/>
          <w:lang w:val="es-BO"/>
        </w:rPr>
      </w:pPr>
      <w:r w:rsidRPr="00697827">
        <w:rPr>
          <w:rFonts w:ascii="Tahoma" w:hAnsi="Tahoma" w:cs="Tahoma"/>
          <w:color w:val="1F497D"/>
          <w:sz w:val="22"/>
          <w:lang w:val="es-BO"/>
        </w:rPr>
        <w:t>Asociaciones Accidentales legalmente constituidas en Bolivia</w:t>
      </w:r>
    </w:p>
    <w:p w:rsidR="001D7451" w:rsidRPr="00697827" w:rsidRDefault="001D7451" w:rsidP="001D7451">
      <w:pPr>
        <w:jc w:val="both"/>
        <w:rPr>
          <w:rFonts w:ascii="Tahoma" w:hAnsi="Tahoma" w:cs="Tahoma"/>
          <w:b/>
          <w:color w:val="1F497D"/>
          <w:sz w:val="18"/>
          <w:szCs w:val="28"/>
          <w:lang w:eastAsia="en-US" w:bidi="en-US"/>
        </w:rPr>
      </w:pPr>
    </w:p>
    <w:p w:rsidR="001D7451" w:rsidRPr="00025CE7" w:rsidRDefault="001D7451" w:rsidP="001D7451">
      <w:pPr>
        <w:ind w:left="709"/>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Están impedidos</w:t>
      </w:r>
      <w:r w:rsidRPr="00025CE7">
        <w:rPr>
          <w:rFonts w:ascii="Tahoma" w:hAnsi="Tahoma" w:cs="Tahoma"/>
          <w:color w:val="1F497D"/>
          <w:sz w:val="22"/>
          <w:szCs w:val="20"/>
          <w:lang w:val="es-BO" w:eastAsia="en-US"/>
        </w:rPr>
        <w:t xml:space="preserve"> de participar, directa o indirectamente, en los procesos de adquisición de bienes y/o contratación de servicios, las personas naturales o jurídicas comprendidas en los siguientes casos:</w:t>
      </w:r>
    </w:p>
    <w:p w:rsidR="001D7451" w:rsidRPr="00025CE7" w:rsidRDefault="001D7451" w:rsidP="001D7451">
      <w:pPr>
        <w:ind w:left="1276"/>
        <w:jc w:val="both"/>
        <w:rPr>
          <w:rFonts w:ascii="Tahoma" w:hAnsi="Tahoma" w:cs="Tahoma"/>
          <w:color w:val="1F497D"/>
          <w:sz w:val="22"/>
          <w:szCs w:val="20"/>
          <w:lang w:val="es-BO" w:eastAsia="en-US"/>
        </w:rPr>
      </w:pP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lastRenderedPageBreak/>
        <w:t>Cuentas por pagar a Entel S.A.</w:t>
      </w:r>
    </w:p>
    <w:p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rsidR="001D7451" w:rsidRPr="00025CE7" w:rsidRDefault="001D7451" w:rsidP="001D7451">
      <w:pPr>
        <w:pStyle w:val="Prrafodelista"/>
        <w:numPr>
          <w:ilvl w:val="1"/>
          <w:numId w:val="10"/>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rsidR="001D7451" w:rsidRPr="00025CE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1D7451"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1F497D"/>
          <w:sz w:val="22"/>
          <w:lang w:val="es-BO"/>
        </w:rPr>
        <w:t>Los proveedores que tengan problemas de conocimiento público.</w:t>
      </w:r>
    </w:p>
    <w:p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cuyos socios o propietarios estén impedidos de participar en los procesos de contratación.</w:t>
      </w:r>
    </w:p>
    <w:p w:rsidR="001D7451" w:rsidRPr="00620BD7" w:rsidRDefault="001D7451" w:rsidP="001D7451">
      <w:pPr>
        <w:pStyle w:val="Prrafodelista"/>
        <w:numPr>
          <w:ilvl w:val="0"/>
          <w:numId w:val="9"/>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que desistieron total o parcialmente la adjudicación o contrato</w:t>
      </w:r>
    </w:p>
    <w:p w:rsidR="001D7451" w:rsidRPr="00025CE7" w:rsidRDefault="001D7451" w:rsidP="001D7451">
      <w:pPr>
        <w:pStyle w:val="Continuarlista"/>
        <w:spacing w:after="0"/>
        <w:ind w:left="0"/>
        <w:rPr>
          <w:rFonts w:ascii="Tahoma" w:hAnsi="Tahoma" w:cs="Tahoma"/>
          <w:color w:val="1F497D"/>
          <w:sz w:val="22"/>
          <w:szCs w:val="22"/>
        </w:rPr>
      </w:pPr>
    </w:p>
    <w:p w:rsidR="001D7451" w:rsidRDefault="001D7451" w:rsidP="001D7451">
      <w:pPr>
        <w:numPr>
          <w:ilvl w:val="0"/>
          <w:numId w:val="8"/>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sidR="00B56703">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F724F5">
        <w:rPr>
          <w:rFonts w:ascii="Tahoma" w:hAnsi="Tahoma" w:cs="Tahoma"/>
          <w:color w:val="1F497D"/>
          <w:sz w:val="22"/>
          <w:szCs w:val="16"/>
          <w:lang w:eastAsia="es-ES"/>
        </w:rPr>
        <w:t>30</w:t>
      </w:r>
      <w:r w:rsidRPr="003D3E21">
        <w:rPr>
          <w:rFonts w:ascii="Tahoma" w:hAnsi="Tahoma" w:cs="Tahoma"/>
          <w:color w:val="1F497D"/>
          <w:sz w:val="22"/>
          <w:szCs w:val="16"/>
          <w:lang w:eastAsia="es-ES"/>
        </w:rPr>
        <w:t xml:space="preserve"> de </w:t>
      </w:r>
      <w:r w:rsidR="002862F5">
        <w:rPr>
          <w:rFonts w:ascii="Tahoma" w:hAnsi="Tahoma" w:cs="Tahoma"/>
          <w:color w:val="1F497D"/>
          <w:sz w:val="22"/>
          <w:szCs w:val="16"/>
          <w:lang w:eastAsia="es-ES"/>
        </w:rPr>
        <w:t>enero</w:t>
      </w:r>
      <w:r w:rsidRPr="003D3E21">
        <w:rPr>
          <w:rFonts w:ascii="Tahoma" w:hAnsi="Tahoma" w:cs="Tahoma"/>
          <w:color w:val="1F497D"/>
          <w:sz w:val="22"/>
          <w:szCs w:val="16"/>
          <w:lang w:eastAsia="es-ES"/>
        </w:rPr>
        <w:t xml:space="preserve"> de 201</w:t>
      </w:r>
      <w:r w:rsidR="002862F5">
        <w:rPr>
          <w:rFonts w:ascii="Tahoma" w:hAnsi="Tahoma" w:cs="Tahoma"/>
          <w:color w:val="1F497D"/>
          <w:sz w:val="22"/>
          <w:szCs w:val="16"/>
          <w:lang w:eastAsia="es-ES"/>
        </w:rPr>
        <w:t>7</w:t>
      </w:r>
      <w:r w:rsidRPr="003D3E21">
        <w:rPr>
          <w:rFonts w:ascii="Tahoma" w:hAnsi="Tahoma" w:cs="Tahoma"/>
          <w:color w:val="1F497D"/>
          <w:sz w:val="22"/>
          <w:szCs w:val="16"/>
          <w:lang w:eastAsia="es-ES"/>
        </w:rPr>
        <w:t>, hrs. 1</w:t>
      </w:r>
      <w:r w:rsidR="002862F5">
        <w:rPr>
          <w:rFonts w:ascii="Tahoma" w:hAnsi="Tahoma" w:cs="Tahoma"/>
          <w:color w:val="1F497D"/>
          <w:sz w:val="22"/>
          <w:szCs w:val="16"/>
          <w:lang w:eastAsia="es-ES"/>
        </w:rPr>
        <w:t>1</w:t>
      </w:r>
      <w:r w:rsidRPr="003D3E21">
        <w:rPr>
          <w:rFonts w:ascii="Tahoma" w:hAnsi="Tahoma" w:cs="Tahoma"/>
          <w:color w:val="1F497D"/>
          <w:sz w:val="22"/>
          <w:szCs w:val="16"/>
          <w:lang w:eastAsia="es-ES"/>
        </w:rPr>
        <w:t>:30</w:t>
      </w:r>
      <w:r w:rsidR="002862F5">
        <w:rPr>
          <w:rFonts w:ascii="Tahoma" w:hAnsi="Tahoma" w:cs="Tahoma"/>
          <w:color w:val="1F497D"/>
          <w:sz w:val="22"/>
          <w:szCs w:val="16"/>
          <w:lang w:eastAsia="es-ES"/>
        </w:rPr>
        <w:t xml:space="preserve"> a.m.</w:t>
      </w:r>
      <w:r w:rsidRPr="003D3E21">
        <w:rPr>
          <w:rFonts w:ascii="Tahoma" w:hAnsi="Tahoma" w:cs="Tahoma"/>
          <w:color w:val="1F497D"/>
          <w:sz w:val="22"/>
          <w:szCs w:val="16"/>
          <w:lang w:eastAsia="es-ES"/>
        </w:rPr>
        <w:t xml:space="preserve">, a los correos electrónicos worellana@entel.bo con copia </w:t>
      </w:r>
      <w:r w:rsidR="002862F5">
        <w:rPr>
          <w:rFonts w:ascii="Tahoma" w:hAnsi="Tahoma" w:cs="Tahoma"/>
          <w:color w:val="1F497D"/>
          <w:sz w:val="22"/>
          <w:szCs w:val="16"/>
          <w:lang w:eastAsia="es-ES"/>
        </w:rPr>
        <w:t>jmontano</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F724F5" w:rsidP="00C33BC5">
            <w:pPr>
              <w:spacing w:after="240"/>
              <w:outlineLvl w:val="2"/>
              <w:rPr>
                <w:rFonts w:ascii="Tahoma" w:hAnsi="Tahoma" w:cs="Tahoma"/>
                <w:color w:val="365F91"/>
                <w:sz w:val="22"/>
                <w:szCs w:val="22"/>
              </w:rPr>
            </w:pPr>
            <w:bookmarkStart w:id="1" w:name="_Toc465950525"/>
            <w:r>
              <w:rPr>
                <w:rFonts w:ascii="Tahoma" w:hAnsi="Tahoma" w:cs="Tahoma"/>
                <w:color w:val="365F91"/>
                <w:sz w:val="22"/>
                <w:szCs w:val="22"/>
              </w:rPr>
              <w:t>3</w:t>
            </w:r>
            <w:r w:rsidR="001D7451">
              <w:rPr>
                <w:rFonts w:ascii="Tahoma" w:hAnsi="Tahoma" w:cs="Tahoma"/>
                <w:color w:val="365F91"/>
                <w:sz w:val="22"/>
                <w:szCs w:val="22"/>
              </w:rPr>
              <w:t xml:space="preserve">1 de </w:t>
            </w:r>
            <w:r w:rsidR="00C33BC5">
              <w:rPr>
                <w:rFonts w:ascii="Tahoma" w:hAnsi="Tahoma" w:cs="Tahoma"/>
                <w:color w:val="365F91"/>
                <w:sz w:val="22"/>
                <w:szCs w:val="22"/>
              </w:rPr>
              <w:t>enero</w:t>
            </w:r>
            <w:r w:rsidR="001D7451">
              <w:rPr>
                <w:rFonts w:ascii="Tahoma" w:hAnsi="Tahoma" w:cs="Tahoma"/>
                <w:color w:val="365F91"/>
                <w:sz w:val="22"/>
                <w:szCs w:val="22"/>
              </w:rPr>
              <w:t xml:space="preserve"> de 201</w:t>
            </w:r>
            <w:r w:rsidR="00C33BC5">
              <w:rPr>
                <w:rFonts w:ascii="Tahoma" w:hAnsi="Tahoma" w:cs="Tahoma"/>
                <w:color w:val="365F91"/>
                <w:sz w:val="22"/>
                <w:szCs w:val="22"/>
              </w:rPr>
              <w:t>7</w:t>
            </w:r>
            <w:bookmarkEnd w:id="1"/>
          </w:p>
        </w:tc>
      </w:tr>
      <w:tr w:rsidR="001D7451"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1D7451" w:rsidP="003D3E21">
            <w:pPr>
              <w:spacing w:after="240"/>
              <w:outlineLvl w:val="2"/>
              <w:rPr>
                <w:rFonts w:ascii="Tahoma" w:hAnsi="Tahoma" w:cs="Tahoma"/>
                <w:color w:val="365F91"/>
                <w:sz w:val="22"/>
                <w:szCs w:val="22"/>
              </w:rPr>
            </w:pPr>
            <w:bookmarkStart w:id="2" w:name="_Toc465950526"/>
            <w:r>
              <w:rPr>
                <w:rFonts w:ascii="Tahoma" w:hAnsi="Tahoma" w:cs="Tahoma"/>
                <w:color w:val="365F91"/>
                <w:sz w:val="22"/>
                <w:szCs w:val="22"/>
              </w:rPr>
              <w:t>1</w:t>
            </w:r>
            <w:r w:rsidR="00173E20">
              <w:rPr>
                <w:rFonts w:ascii="Tahoma" w:hAnsi="Tahoma" w:cs="Tahoma"/>
                <w:color w:val="365F91"/>
                <w:sz w:val="22"/>
                <w:szCs w:val="22"/>
              </w:rPr>
              <w:t>0</w:t>
            </w:r>
            <w:r>
              <w:rPr>
                <w:rFonts w:ascii="Tahoma" w:hAnsi="Tahoma" w:cs="Tahoma"/>
                <w:color w:val="365F91"/>
                <w:sz w:val="22"/>
                <w:szCs w:val="22"/>
              </w:rPr>
              <w:t>:00</w:t>
            </w:r>
            <w:bookmarkEnd w:id="2"/>
            <w:r w:rsidR="00173E20">
              <w:rPr>
                <w:rFonts w:ascii="Tahoma" w:hAnsi="Tahoma" w:cs="Tahoma"/>
                <w:color w:val="365F91"/>
                <w:sz w:val="22"/>
                <w:szCs w:val="22"/>
              </w:rPr>
              <w:t xml:space="preserve"> a.m.</w:t>
            </w:r>
          </w:p>
        </w:tc>
      </w:tr>
      <w:tr w:rsidR="001D7451"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1D7451" w:rsidP="003D3E21">
            <w:pPr>
              <w:spacing w:after="240"/>
              <w:outlineLvl w:val="2"/>
              <w:rPr>
                <w:rFonts w:ascii="Tahoma" w:hAnsi="Tahoma" w:cs="Tahoma"/>
                <w:color w:val="365F91"/>
                <w:sz w:val="22"/>
                <w:szCs w:val="22"/>
              </w:rPr>
            </w:pPr>
            <w:bookmarkStart w:id="3" w:name="_Toc465950527"/>
            <w:bookmarkStart w:id="4" w:name="_Toc465950552"/>
            <w:r>
              <w:rPr>
                <w:rFonts w:ascii="Tahoma" w:hAnsi="Tahoma" w:cs="Tahoma"/>
                <w:color w:val="365F91"/>
                <w:sz w:val="22"/>
                <w:szCs w:val="22"/>
              </w:rPr>
              <w:t>ENTEL S.A., Edificio Tower, Cale Federico Zuazo N° 1771 Piso 6 (Sub Gerencia de Adquisiciones)</w:t>
            </w:r>
            <w:bookmarkEnd w:id="3"/>
            <w:bookmarkEnd w:id="4"/>
          </w:p>
        </w:tc>
      </w:tr>
      <w:tr w:rsidR="001D7451"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1D7451" w:rsidP="003D3E21">
            <w:pPr>
              <w:spacing w:after="240"/>
              <w:outlineLvl w:val="2"/>
              <w:rPr>
                <w:rFonts w:ascii="Tahoma" w:hAnsi="Tahoma" w:cs="Tahoma"/>
                <w:color w:val="365F91"/>
                <w:sz w:val="22"/>
                <w:szCs w:val="22"/>
              </w:rPr>
            </w:pPr>
            <w:bookmarkStart w:id="5" w:name="_Toc465950528"/>
            <w:r>
              <w:rPr>
                <w:rFonts w:ascii="Tahoma" w:hAnsi="Tahoma" w:cs="Tahoma"/>
                <w:color w:val="365F91"/>
                <w:sz w:val="22"/>
                <w:szCs w:val="22"/>
              </w:rPr>
              <w:t>La Paz, Bolivia</w:t>
            </w:r>
            <w:bookmarkEnd w:id="5"/>
          </w:p>
        </w:tc>
      </w:tr>
      <w:tr w:rsidR="001D7451" w:rsidTr="003D3E2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rsidR="001D7451" w:rsidRDefault="00C33BC5" w:rsidP="003D3E21">
            <w:pPr>
              <w:spacing w:after="240"/>
              <w:outlineLvl w:val="2"/>
              <w:rPr>
                <w:rFonts w:ascii="Tahoma" w:hAnsi="Tahoma" w:cs="Tahoma"/>
                <w:color w:val="365F91"/>
                <w:sz w:val="22"/>
                <w:szCs w:val="22"/>
              </w:rPr>
            </w:pPr>
            <w:r>
              <w:rPr>
                <w:rFonts w:ascii="Tahoma" w:hAnsi="Tahoma" w:cs="Tahoma"/>
                <w:color w:val="365F91"/>
                <w:sz w:val="22"/>
                <w:szCs w:val="22"/>
              </w:rPr>
              <w:t>Jovana Montaño</w:t>
            </w:r>
          </w:p>
        </w:tc>
      </w:tr>
    </w:tbl>
    <w:p w:rsidR="001D7451" w:rsidRDefault="001D7451" w:rsidP="001D7451">
      <w:pPr>
        <w:spacing w:after="240"/>
        <w:ind w:left="567"/>
        <w:jc w:val="both"/>
        <w:rPr>
          <w:rFonts w:ascii="Tahoma" w:hAnsi="Tahoma" w:cs="Tahoma"/>
          <w:color w:val="365F91"/>
          <w:sz w:val="22"/>
          <w:szCs w:val="20"/>
          <w:lang w:val="es-BO" w:eastAsia="en-US"/>
        </w:rPr>
      </w:pPr>
    </w:p>
    <w:p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lastRenderedPageBreak/>
        <w:t>Una vez elaborada y aprobada el Acta de Reunión, formará parte del presente documento y será de aceptación obligatoria sin modificaciones posteriores por parte de los proponentes</w:t>
      </w:r>
    </w:p>
    <w:p w:rsidR="001D7451" w:rsidRPr="0053190E" w:rsidRDefault="001D7451" w:rsidP="001D7451">
      <w:pPr>
        <w:pStyle w:val="Prrafodelista"/>
        <w:numPr>
          <w:ilvl w:val="0"/>
          <w:numId w:val="8"/>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rsidR="001D7451" w:rsidRPr="00025CE7" w:rsidRDefault="001D7451" w:rsidP="001D7451">
      <w:pPr>
        <w:ind w:left="567"/>
        <w:jc w:val="both"/>
        <w:rPr>
          <w:rFonts w:ascii="Tahoma" w:hAnsi="Tahoma" w:cs="Tahoma"/>
          <w:color w:val="1F497D"/>
        </w:rPr>
      </w:pPr>
    </w:p>
    <w:p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1D7451" w:rsidRPr="0053190E" w:rsidRDefault="00C33BC5" w:rsidP="00F724F5">
            <w:pPr>
              <w:ind w:left="1276" w:hanging="1276"/>
              <w:rPr>
                <w:rFonts w:ascii="Tahoma" w:hAnsi="Tahoma" w:cs="Tahoma"/>
                <w:color w:val="1F497D"/>
                <w:sz w:val="22"/>
                <w:szCs w:val="22"/>
                <w:lang w:val="es-BO"/>
              </w:rPr>
            </w:pPr>
            <w:r>
              <w:rPr>
                <w:rFonts w:ascii="Tahoma" w:hAnsi="Tahoma" w:cs="Tahoma"/>
                <w:color w:val="1F497D"/>
                <w:sz w:val="22"/>
                <w:szCs w:val="22"/>
                <w:lang w:val="es-BO"/>
              </w:rPr>
              <w:t>7</w:t>
            </w:r>
            <w:r w:rsidR="001D7451" w:rsidRPr="0053190E">
              <w:rPr>
                <w:rFonts w:ascii="Tahoma" w:hAnsi="Tahoma" w:cs="Tahoma"/>
                <w:color w:val="1F497D"/>
                <w:sz w:val="22"/>
                <w:szCs w:val="22"/>
                <w:lang w:val="es-BO"/>
              </w:rPr>
              <w:t xml:space="preserve"> de </w:t>
            </w:r>
            <w:r w:rsidR="00F724F5">
              <w:rPr>
                <w:rFonts w:ascii="Tahoma" w:hAnsi="Tahoma" w:cs="Tahoma"/>
                <w:color w:val="1F497D"/>
                <w:sz w:val="22"/>
                <w:szCs w:val="22"/>
                <w:lang w:val="es-BO"/>
              </w:rPr>
              <w:t>febrero</w:t>
            </w:r>
            <w:r w:rsidR="001D7451" w:rsidRPr="0053190E">
              <w:rPr>
                <w:rFonts w:ascii="Tahoma" w:hAnsi="Tahoma" w:cs="Tahoma"/>
                <w:color w:val="1F497D"/>
                <w:sz w:val="22"/>
                <w:szCs w:val="22"/>
                <w:lang w:val="es-BO"/>
              </w:rPr>
              <w:t>de 201</w:t>
            </w:r>
            <w:r>
              <w:rPr>
                <w:rFonts w:ascii="Tahoma" w:hAnsi="Tahoma" w:cs="Tahoma"/>
                <w:color w:val="1F497D"/>
                <w:sz w:val="22"/>
                <w:szCs w:val="22"/>
                <w:lang w:val="es-BO"/>
              </w:rPr>
              <w:t>7</w:t>
            </w:r>
          </w:p>
        </w:tc>
      </w:tr>
      <w:tr w:rsidR="001D7451" w:rsidRPr="00025CE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1D7451" w:rsidRPr="0053190E" w:rsidRDefault="001D7451" w:rsidP="003D3E21">
            <w:pPr>
              <w:ind w:left="1276" w:hanging="1276"/>
              <w:rPr>
                <w:rFonts w:ascii="Tahoma" w:hAnsi="Tahoma" w:cs="Tahoma"/>
                <w:color w:val="1F497D"/>
                <w:sz w:val="22"/>
                <w:szCs w:val="22"/>
                <w:lang w:val="es-BO"/>
              </w:rPr>
            </w:pPr>
            <w:r w:rsidRPr="0053190E">
              <w:rPr>
                <w:rFonts w:ascii="Tahoma" w:hAnsi="Tahoma" w:cs="Tahoma"/>
                <w:color w:val="1F497D"/>
                <w:sz w:val="22"/>
                <w:szCs w:val="22"/>
                <w:lang w:val="es-BO"/>
              </w:rPr>
              <w:t>1</w:t>
            </w:r>
            <w:r>
              <w:rPr>
                <w:rFonts w:ascii="Tahoma" w:hAnsi="Tahoma" w:cs="Tahoma"/>
                <w:color w:val="1F497D"/>
                <w:sz w:val="22"/>
                <w:szCs w:val="22"/>
                <w:lang w:val="es-BO"/>
              </w:rPr>
              <w:t>5</w:t>
            </w:r>
            <w:r w:rsidRPr="0053190E">
              <w:rPr>
                <w:rFonts w:ascii="Tahoma" w:hAnsi="Tahoma" w:cs="Tahoma"/>
                <w:color w:val="1F497D"/>
                <w:sz w:val="22"/>
                <w:szCs w:val="22"/>
                <w:lang w:val="es-BO"/>
              </w:rPr>
              <w:t>:</w:t>
            </w:r>
            <w:r w:rsidR="00081AEC">
              <w:rPr>
                <w:rFonts w:ascii="Tahoma" w:hAnsi="Tahoma" w:cs="Tahoma"/>
                <w:color w:val="1F497D"/>
                <w:sz w:val="22"/>
                <w:szCs w:val="22"/>
                <w:lang w:val="es-BO"/>
              </w:rPr>
              <w:t>0</w:t>
            </w:r>
            <w:r>
              <w:rPr>
                <w:rFonts w:ascii="Tahoma" w:hAnsi="Tahoma" w:cs="Tahoma"/>
                <w:color w:val="1F497D"/>
                <w:sz w:val="22"/>
                <w:szCs w:val="22"/>
                <w:lang w:val="es-BO"/>
              </w:rPr>
              <w:t>0</w:t>
            </w:r>
          </w:p>
        </w:tc>
      </w:tr>
    </w:tbl>
    <w:p w:rsidR="001D7451" w:rsidRPr="00025CE7" w:rsidRDefault="001D7451" w:rsidP="001D7451">
      <w:pPr>
        <w:ind w:left="709"/>
        <w:jc w:val="both"/>
        <w:outlineLvl w:val="2"/>
        <w:rPr>
          <w:rFonts w:ascii="Tahoma" w:hAnsi="Tahoma" w:cs="Tahoma"/>
          <w:color w:val="1F497D"/>
          <w:sz w:val="22"/>
          <w:szCs w:val="22"/>
          <w:lang w:val="es-BO" w:eastAsia="en-US" w:bidi="en-US"/>
        </w:rPr>
      </w:pPr>
    </w:p>
    <w:p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rsidR="001D7451" w:rsidRDefault="001D7451" w:rsidP="001D7451">
      <w:pPr>
        <w:pStyle w:val="Prrafodelista"/>
        <w:ind w:left="567"/>
        <w:jc w:val="both"/>
        <w:rPr>
          <w:rFonts w:ascii="Tahoma" w:hAnsi="Tahoma" w:cs="Tahoma"/>
          <w:color w:val="1F497D"/>
          <w:sz w:val="22"/>
          <w:szCs w:val="22"/>
          <w:lang w:val="es-BO" w:eastAsia="es-ES"/>
        </w:rPr>
      </w:pPr>
    </w:p>
    <w:p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rsidR="001D7451" w:rsidRPr="00025CE7" w:rsidRDefault="001D7451" w:rsidP="001D7451">
      <w:pPr>
        <w:pStyle w:val="Prrafodelista"/>
        <w:ind w:left="567"/>
        <w:jc w:val="both"/>
        <w:rPr>
          <w:rFonts w:ascii="Tahoma" w:hAnsi="Tahoma" w:cs="Tahoma"/>
          <w:color w:val="1F497D"/>
          <w:sz w:val="22"/>
          <w:szCs w:val="22"/>
          <w:lang w:val="es-BO" w:eastAsia="es-ES"/>
        </w:rPr>
      </w:pPr>
    </w:p>
    <w:p w:rsidR="001D7451" w:rsidRDefault="001D7451" w:rsidP="001D7451">
      <w:pPr>
        <w:ind w:left="1418"/>
        <w:jc w:val="both"/>
        <w:outlineLvl w:val="2"/>
        <w:rPr>
          <w:rFonts w:ascii="Tahoma" w:hAnsi="Tahoma" w:cs="Tahoma"/>
          <w:b/>
          <w:color w:val="1F497D"/>
          <w:sz w:val="22"/>
          <w:szCs w:val="22"/>
          <w:lang w:val="es-BO" w:eastAsia="en-US" w:bidi="en-US"/>
        </w:rPr>
      </w:pPr>
      <w:bookmarkStart w:id="6" w:name="_Toc465950530"/>
      <w:r w:rsidRPr="00025CE7">
        <w:rPr>
          <w:rFonts w:ascii="Tahoma" w:hAnsi="Tahoma" w:cs="Tahoma"/>
          <w:b/>
          <w:color w:val="1F497D"/>
          <w:sz w:val="22"/>
          <w:szCs w:val="22"/>
          <w:lang w:val="es-BO" w:eastAsia="en-US" w:bidi="en-US"/>
        </w:rPr>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6"/>
    </w:p>
    <w:p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7"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7"/>
    </w:p>
    <w:p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8" w:name="_Toc465950532"/>
      <w:r w:rsidRPr="00025CE7">
        <w:rPr>
          <w:rFonts w:ascii="Tahoma" w:hAnsi="Tahoma" w:cs="Tahoma"/>
          <w:b/>
          <w:color w:val="1F497D"/>
          <w:sz w:val="22"/>
          <w:szCs w:val="22"/>
          <w:lang w:val="es-BO" w:eastAsia="en-US" w:bidi="en-US"/>
        </w:rPr>
        <w:t>SOBRE “</w:t>
      </w:r>
      <w:r w:rsidR="002F6EF8">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8"/>
    </w:p>
    <w:p w:rsidR="001D7451" w:rsidRPr="00025CE7" w:rsidRDefault="001D7451" w:rsidP="001D7451">
      <w:pPr>
        <w:pStyle w:val="Prrafodelista"/>
        <w:ind w:left="567"/>
        <w:jc w:val="both"/>
        <w:rPr>
          <w:rFonts w:ascii="Tahoma" w:hAnsi="Tahoma" w:cs="Tahoma"/>
          <w:color w:val="1F497D"/>
          <w:sz w:val="22"/>
          <w:szCs w:val="22"/>
          <w:lang w:val="es-BO" w:bidi="en-US"/>
        </w:rPr>
      </w:pPr>
    </w:p>
    <w:p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rsidR="001D7451" w:rsidRPr="00025CE7" w:rsidRDefault="001D7451" w:rsidP="001D7451">
      <w:pPr>
        <w:ind w:left="709"/>
        <w:jc w:val="both"/>
        <w:rPr>
          <w:rFonts w:ascii="Tahoma" w:hAnsi="Tahoma" w:cs="Tahoma"/>
          <w:color w:val="1F497D"/>
          <w:sz w:val="22"/>
          <w:szCs w:val="22"/>
        </w:rPr>
      </w:pPr>
    </w:p>
    <w:p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rsidTr="003D3E21">
        <w:trPr>
          <w:trHeight w:val="1673"/>
          <w:jc w:val="center"/>
        </w:trPr>
        <w:tc>
          <w:tcPr>
            <w:tcW w:w="8078" w:type="dxa"/>
            <w:vAlign w:val="center"/>
          </w:tcPr>
          <w:p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ENTEL S.A.</w:t>
            </w:r>
          </w:p>
          <w:p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 xml:space="preserve">LICITACIÓN PÚBLICA N° </w:t>
            </w:r>
            <w:r w:rsidR="00F724F5">
              <w:rPr>
                <w:rFonts w:ascii="Tahoma" w:hAnsi="Tahoma" w:cs="Tahoma"/>
                <w:color w:val="1F497D"/>
                <w:sz w:val="22"/>
                <w:szCs w:val="22"/>
              </w:rPr>
              <w:t>10</w:t>
            </w:r>
            <w:r w:rsidRPr="00B95090">
              <w:rPr>
                <w:rFonts w:ascii="Tahoma" w:hAnsi="Tahoma" w:cs="Tahoma"/>
                <w:color w:val="1F497D"/>
                <w:sz w:val="22"/>
                <w:szCs w:val="22"/>
              </w:rPr>
              <w:t>/201</w:t>
            </w:r>
            <w:r w:rsidR="00F724F5">
              <w:rPr>
                <w:rFonts w:ascii="Tahoma" w:hAnsi="Tahoma" w:cs="Tahoma"/>
                <w:color w:val="1F497D"/>
                <w:sz w:val="22"/>
                <w:szCs w:val="22"/>
              </w:rPr>
              <w:t>7</w:t>
            </w:r>
          </w:p>
          <w:p w:rsidR="001D7451" w:rsidRPr="00B95090" w:rsidRDefault="00F724F5" w:rsidP="003D3E21">
            <w:pPr>
              <w:ind w:left="133"/>
              <w:jc w:val="center"/>
              <w:rPr>
                <w:rFonts w:ascii="Tahoma" w:hAnsi="Tahoma" w:cs="Tahoma"/>
                <w:color w:val="1F497D"/>
                <w:sz w:val="22"/>
                <w:szCs w:val="22"/>
                <w:lang w:eastAsia="en-US" w:bidi="en-US"/>
              </w:rPr>
            </w:pPr>
            <w:r>
              <w:rPr>
                <w:rFonts w:ascii="Tahoma" w:hAnsi="Tahoma" w:cs="Tahoma"/>
                <w:b/>
                <w:color w:val="365F91"/>
                <w:sz w:val="24"/>
              </w:rPr>
              <w:t>“ADQUISICIÓN DE CABLE DE FIBRA ÓPTICA”, PROYECTO COMUNICACIÓN POR RADIO BASES FASE 1</w:t>
            </w:r>
            <w:r w:rsidR="001D7451" w:rsidRPr="00B95090">
              <w:rPr>
                <w:rFonts w:ascii="Tahoma" w:hAnsi="Tahoma" w:cs="Tahoma"/>
                <w:color w:val="1F497D"/>
                <w:sz w:val="22"/>
                <w:szCs w:val="22"/>
                <w:lang w:eastAsia="en-US" w:bidi="en-US"/>
              </w:rPr>
              <w:t>RAZÓN SOCIAL DEL PROPONENTE  TELÉFONO FAX – EMAIL</w:t>
            </w:r>
          </w:p>
          <w:p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rsidR="001D7451" w:rsidRDefault="001D7451" w:rsidP="001D7451">
      <w:pPr>
        <w:ind w:left="709"/>
        <w:jc w:val="both"/>
        <w:rPr>
          <w:rFonts w:ascii="Tahoma" w:hAnsi="Tahoma" w:cs="Tahoma"/>
          <w:color w:val="1F497D"/>
          <w:sz w:val="22"/>
          <w:szCs w:val="22"/>
        </w:rPr>
      </w:pPr>
      <w:bookmarkStart w:id="9" w:name="_Toc304889404"/>
      <w:bookmarkStart w:id="10" w:name="_Toc304889483"/>
      <w:bookmarkStart w:id="11" w:name="_Toc304909210"/>
      <w:bookmarkStart w:id="12" w:name="_Toc305014204"/>
      <w:bookmarkStart w:id="13" w:name="_Toc305014355"/>
    </w:p>
    <w:p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rsidR="001D7451" w:rsidRPr="00744AA6" w:rsidRDefault="00C33BC5" w:rsidP="00F724F5">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7</w:t>
            </w:r>
            <w:r w:rsidR="001D7451" w:rsidRPr="00744AA6">
              <w:rPr>
                <w:rFonts w:ascii="Tahoma" w:hAnsi="Tahoma" w:cs="Tahoma"/>
                <w:color w:val="1F497D"/>
                <w:sz w:val="22"/>
                <w:szCs w:val="22"/>
                <w:lang w:val="es-BO" w:eastAsia="en-US" w:bidi="en-US"/>
              </w:rPr>
              <w:t xml:space="preserve"> de </w:t>
            </w:r>
            <w:r w:rsidR="00F724F5">
              <w:rPr>
                <w:rFonts w:ascii="Tahoma" w:hAnsi="Tahoma" w:cs="Tahoma"/>
                <w:color w:val="1F497D"/>
                <w:sz w:val="22"/>
                <w:szCs w:val="22"/>
                <w:lang w:val="es-BO" w:eastAsia="en-US" w:bidi="en-US"/>
              </w:rPr>
              <w:t>febr</w:t>
            </w:r>
            <w:r>
              <w:rPr>
                <w:rFonts w:ascii="Tahoma" w:hAnsi="Tahoma" w:cs="Tahoma"/>
                <w:color w:val="1F497D"/>
                <w:sz w:val="22"/>
                <w:szCs w:val="22"/>
                <w:lang w:val="es-BO" w:eastAsia="en-US" w:bidi="en-US"/>
              </w:rPr>
              <w:t>ero</w:t>
            </w:r>
            <w:r w:rsidR="001D7451" w:rsidRPr="00744AA6">
              <w:rPr>
                <w:rFonts w:ascii="Tahoma" w:hAnsi="Tahoma" w:cs="Tahoma"/>
                <w:color w:val="1F497D"/>
                <w:sz w:val="22"/>
                <w:szCs w:val="22"/>
                <w:lang w:val="es-BO" w:eastAsia="en-US" w:bidi="en-US"/>
              </w:rPr>
              <w:t xml:space="preserve"> de </w:t>
            </w:r>
            <w:r w:rsidR="00D36F3A" w:rsidRPr="00744AA6">
              <w:rPr>
                <w:rFonts w:ascii="Tahoma" w:hAnsi="Tahoma" w:cs="Tahoma"/>
                <w:color w:val="1F497D"/>
                <w:sz w:val="22"/>
                <w:szCs w:val="22"/>
                <w:lang w:val="es-BO" w:eastAsia="en-US" w:bidi="en-US"/>
              </w:rPr>
              <w:t>201</w:t>
            </w:r>
            <w:r w:rsidR="00D36F3A">
              <w:rPr>
                <w:rFonts w:ascii="Tahoma" w:hAnsi="Tahoma" w:cs="Tahoma"/>
                <w:color w:val="1F497D"/>
                <w:sz w:val="22"/>
                <w:szCs w:val="22"/>
                <w:lang w:val="es-BO" w:eastAsia="en-US" w:bidi="en-US"/>
              </w:rPr>
              <w:t>7</w:t>
            </w:r>
          </w:p>
        </w:tc>
      </w:tr>
      <w:tr w:rsidR="001D7451" w:rsidRPr="00744AA6"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rsidR="001D7451" w:rsidRPr="00744AA6" w:rsidRDefault="001D7451" w:rsidP="003D3E21">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1</w:t>
            </w:r>
            <w:r w:rsidR="00081AEC">
              <w:rPr>
                <w:rFonts w:ascii="Tahoma" w:hAnsi="Tahoma" w:cs="Tahoma"/>
                <w:color w:val="1F497D"/>
                <w:sz w:val="22"/>
                <w:szCs w:val="22"/>
                <w:lang w:val="es-BO" w:eastAsia="en-US" w:bidi="en-US"/>
              </w:rPr>
              <w:t>5</w:t>
            </w:r>
            <w:r w:rsidRPr="00744AA6">
              <w:rPr>
                <w:rFonts w:ascii="Tahoma" w:hAnsi="Tahoma" w:cs="Tahoma"/>
                <w:color w:val="1F497D"/>
                <w:sz w:val="22"/>
                <w:szCs w:val="22"/>
                <w:lang w:val="es-BO" w:eastAsia="en-US" w:bidi="en-US"/>
              </w:rPr>
              <w:t>:</w:t>
            </w:r>
            <w:r w:rsidR="00081AEC">
              <w:rPr>
                <w:rFonts w:ascii="Tahoma" w:hAnsi="Tahoma" w:cs="Tahoma"/>
                <w:color w:val="1F497D"/>
                <w:sz w:val="22"/>
                <w:szCs w:val="22"/>
                <w:lang w:val="es-BO" w:eastAsia="en-US" w:bidi="en-US"/>
              </w:rPr>
              <w:t>3</w:t>
            </w:r>
            <w:r w:rsidRPr="00744AA6">
              <w:rPr>
                <w:rFonts w:ascii="Tahoma" w:hAnsi="Tahoma" w:cs="Tahoma"/>
                <w:color w:val="1F497D"/>
                <w:sz w:val="22"/>
                <w:szCs w:val="22"/>
                <w:lang w:val="es-BO" w:eastAsia="en-US" w:bidi="en-US"/>
              </w:rPr>
              <w:t xml:space="preserve">0          </w:t>
            </w:r>
          </w:p>
        </w:tc>
      </w:tr>
    </w:tbl>
    <w:p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rsidR="001D7451" w:rsidRPr="00744AA6" w:rsidRDefault="001D7451" w:rsidP="001D7451">
      <w:pPr>
        <w:pStyle w:val="Prrafodelista"/>
        <w:numPr>
          <w:ilvl w:val="1"/>
          <w:numId w:val="20"/>
        </w:numPr>
        <w:spacing w:before="120"/>
        <w:ind w:left="1134" w:hanging="567"/>
        <w:jc w:val="both"/>
        <w:outlineLvl w:val="2"/>
        <w:rPr>
          <w:rFonts w:ascii="Tahoma" w:hAnsi="Tahoma" w:cs="Tahoma"/>
          <w:color w:val="1F497D"/>
          <w:sz w:val="22"/>
          <w:szCs w:val="22"/>
          <w:lang w:val="es-BO" w:bidi="en-US"/>
        </w:rPr>
      </w:pPr>
      <w:bookmarkStart w:id="14" w:name="_Toc465950533"/>
      <w:r w:rsidRPr="00744AA6">
        <w:rPr>
          <w:rFonts w:ascii="Tahoma" w:hAnsi="Tahoma" w:cs="Tahoma"/>
          <w:b/>
          <w:color w:val="1F497D"/>
          <w:sz w:val="22"/>
          <w:szCs w:val="22"/>
          <w:u w:val="single"/>
          <w:lang w:val="es-BO" w:bidi="en-US"/>
        </w:rPr>
        <w:lastRenderedPageBreak/>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4"/>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5" w:name="_Toc465950534"/>
      <w:r w:rsidRPr="00744AA6">
        <w:rPr>
          <w:rFonts w:ascii="Tahoma" w:hAnsi="Tahoma" w:cs="Tahoma"/>
          <w:color w:val="1F497D"/>
          <w:sz w:val="22"/>
          <w:szCs w:val="22"/>
          <w:lang w:val="es-BO" w:bidi="en-US"/>
        </w:rPr>
        <w:t>Carta de Presentación firmada por el Representante Legal del proponente.</w:t>
      </w:r>
      <w:bookmarkEnd w:id="15"/>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6"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6"/>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7"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17"/>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8" w:name="_Toc465950537"/>
      <w:r w:rsidRPr="00744AA6">
        <w:rPr>
          <w:rFonts w:ascii="Tahoma" w:hAnsi="Tahoma" w:cs="Tahoma"/>
          <w:color w:val="1F497D"/>
          <w:sz w:val="22"/>
          <w:szCs w:val="22"/>
          <w:lang w:val="es-BO" w:bidi="en-US"/>
        </w:rPr>
        <w:t>Fotocopia simple del Certificado de Actualización de la Matrícula de Comercio ante FUNDEMPRESA debidamente actualizada y vigente a su presentación, la empresa deberá tener como objeto el rubro de las telecomunicaciones</w:t>
      </w:r>
      <w:r w:rsidR="00184480" w:rsidRPr="00184480">
        <w:rPr>
          <w:rFonts w:ascii="Tahoma" w:hAnsi="Tahoma" w:cs="Tahoma"/>
          <w:color w:val="1F497D"/>
          <w:sz w:val="22"/>
          <w:szCs w:val="22"/>
          <w:lang w:val="es-BO" w:bidi="en-US"/>
        </w:rPr>
        <w:t>, específicamente en provisión de fibra óptica, y/o actividades inherentes al objeto del presente proceso de contratación.</w:t>
      </w:r>
      <w:r w:rsidRPr="00744AA6">
        <w:rPr>
          <w:rFonts w:ascii="Tahoma" w:hAnsi="Tahoma" w:cs="Tahoma"/>
          <w:color w:val="1F497D"/>
          <w:sz w:val="22"/>
          <w:szCs w:val="22"/>
          <w:lang w:val="es-BO" w:bidi="en-US"/>
        </w:rPr>
        <w:t xml:space="preserve"> (Matrícula de Registro de Empresa en Bolivia, si se trata de empresa constituida como Sociedad en cualquiera de las modalidades).</w:t>
      </w:r>
      <w:bookmarkEnd w:id="18"/>
    </w:p>
    <w:p w:rsidR="001D7451" w:rsidRPr="00744AA6" w:rsidRDefault="001D7451" w:rsidP="001D7451">
      <w:pPr>
        <w:pStyle w:val="Prrafodelista"/>
        <w:numPr>
          <w:ilvl w:val="2"/>
          <w:numId w:val="19"/>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19"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19"/>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0"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0"/>
    </w:p>
    <w:p w:rsidR="00A774D9" w:rsidRDefault="001D7451" w:rsidP="001D7451">
      <w:pPr>
        <w:pStyle w:val="Prrafodelista"/>
        <w:numPr>
          <w:ilvl w:val="2"/>
          <w:numId w:val="19"/>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Garantía de Seriedad de Propuesta, misma que debe ser Boleta Bancaria con las características de renovable, irrevocable, de ejecución inmediata y a primer requerimiento a favor de ENTEL S.A. Con una validez de 120 días calendario a partir de la fecha de presentación de propuesta. Debe ser presentada en Dólares Americanos o su equivalente en Bolivianos al tipo de cambio oficial a la fecha de presentación de propuestas,</w:t>
      </w:r>
      <w:r w:rsidR="00A774D9">
        <w:rPr>
          <w:rFonts w:ascii="Tahoma" w:hAnsi="Tahoma" w:cs="Tahoma"/>
          <w:color w:val="1F497D"/>
          <w:sz w:val="22"/>
          <w:szCs w:val="22"/>
          <w:lang w:val="es-BO" w:bidi="en-US"/>
        </w:rPr>
        <w:t xml:space="preserve"> de acuerdo al siguiente detalle:</w:t>
      </w:r>
    </w:p>
    <w:tbl>
      <w:tblPr>
        <w:tblW w:w="7130" w:type="dxa"/>
        <w:tblInd w:w="1965" w:type="dxa"/>
        <w:tblCellMar>
          <w:left w:w="70" w:type="dxa"/>
          <w:right w:w="70" w:type="dxa"/>
        </w:tblCellMar>
        <w:tblLook w:val="04A0" w:firstRow="1" w:lastRow="0" w:firstColumn="1" w:lastColumn="0" w:noHBand="0" w:noVBand="1"/>
      </w:tblPr>
      <w:tblGrid>
        <w:gridCol w:w="2276"/>
        <w:gridCol w:w="649"/>
        <w:gridCol w:w="1031"/>
        <w:gridCol w:w="3355"/>
      </w:tblGrid>
      <w:tr w:rsidR="00A774D9" w:rsidRPr="00A774D9" w:rsidTr="00A774D9">
        <w:trPr>
          <w:trHeight w:val="301"/>
        </w:trPr>
        <w:tc>
          <w:tcPr>
            <w:tcW w:w="2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Cable FO ITU - T G.652</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USD</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774D9" w:rsidRPr="00A774D9" w:rsidRDefault="00A774D9" w:rsidP="00A774D9">
            <w:pPr>
              <w:jc w:val="right"/>
              <w:rPr>
                <w:rFonts w:ascii="Calibri" w:hAnsi="Calibri"/>
                <w:color w:val="000000"/>
                <w:sz w:val="22"/>
                <w:szCs w:val="22"/>
                <w:lang w:val="es-BO" w:eastAsia="es-BO"/>
              </w:rPr>
            </w:pPr>
            <w:r w:rsidRPr="00A774D9">
              <w:rPr>
                <w:rFonts w:ascii="Calibri" w:hAnsi="Calibri"/>
                <w:color w:val="000000"/>
                <w:sz w:val="22"/>
                <w:szCs w:val="22"/>
                <w:lang w:val="es-BO" w:eastAsia="es-BO"/>
              </w:rPr>
              <w:t>11.000</w:t>
            </w:r>
            <w:r>
              <w:rPr>
                <w:rFonts w:ascii="Calibri" w:hAnsi="Calibri"/>
                <w:color w:val="000000"/>
                <w:sz w:val="22"/>
                <w:szCs w:val="22"/>
                <w:lang w:val="es-BO" w:eastAsia="es-BO"/>
              </w:rPr>
              <w:t>,00</w:t>
            </w:r>
          </w:p>
        </w:tc>
        <w:tc>
          <w:tcPr>
            <w:tcW w:w="3355" w:type="dxa"/>
            <w:tcBorders>
              <w:top w:val="single" w:sz="4" w:space="0" w:color="auto"/>
              <w:left w:val="nil"/>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Once mil 00/100 (Dólares Americanos)</w:t>
            </w:r>
          </w:p>
        </w:tc>
      </w:tr>
      <w:tr w:rsidR="00A774D9" w:rsidRPr="00A774D9" w:rsidTr="00A774D9">
        <w:trPr>
          <w:trHeight w:val="301"/>
        </w:trPr>
        <w:tc>
          <w:tcPr>
            <w:tcW w:w="2276" w:type="dxa"/>
            <w:tcBorders>
              <w:top w:val="nil"/>
              <w:left w:val="single" w:sz="4" w:space="0" w:color="auto"/>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Cable FO ITU - T G.655</w:t>
            </w:r>
          </w:p>
        </w:tc>
        <w:tc>
          <w:tcPr>
            <w:tcW w:w="649" w:type="dxa"/>
            <w:tcBorders>
              <w:top w:val="nil"/>
              <w:left w:val="nil"/>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USD</w:t>
            </w:r>
          </w:p>
        </w:tc>
        <w:tc>
          <w:tcPr>
            <w:tcW w:w="850" w:type="dxa"/>
            <w:tcBorders>
              <w:top w:val="nil"/>
              <w:left w:val="nil"/>
              <w:bottom w:val="single" w:sz="4" w:space="0" w:color="auto"/>
              <w:right w:val="single" w:sz="4" w:space="0" w:color="auto"/>
            </w:tcBorders>
            <w:shd w:val="clear" w:color="auto" w:fill="auto"/>
            <w:noWrap/>
            <w:vAlign w:val="bottom"/>
            <w:hideMark/>
          </w:tcPr>
          <w:p w:rsidR="00A774D9" w:rsidRPr="00A774D9" w:rsidRDefault="00A774D9" w:rsidP="00A774D9">
            <w:pPr>
              <w:jc w:val="right"/>
              <w:rPr>
                <w:rFonts w:ascii="Calibri" w:hAnsi="Calibri"/>
                <w:color w:val="000000"/>
                <w:sz w:val="22"/>
                <w:szCs w:val="22"/>
                <w:lang w:val="es-BO" w:eastAsia="es-BO"/>
              </w:rPr>
            </w:pPr>
            <w:r w:rsidRPr="00A774D9">
              <w:rPr>
                <w:rFonts w:ascii="Calibri" w:hAnsi="Calibri"/>
                <w:color w:val="000000"/>
                <w:sz w:val="22"/>
                <w:szCs w:val="22"/>
                <w:lang w:val="es-BO" w:eastAsia="es-BO"/>
              </w:rPr>
              <w:t>3.000</w:t>
            </w:r>
            <w:r>
              <w:rPr>
                <w:rFonts w:ascii="Calibri" w:hAnsi="Calibri"/>
                <w:color w:val="000000"/>
                <w:sz w:val="22"/>
                <w:szCs w:val="22"/>
                <w:lang w:val="es-BO" w:eastAsia="es-BO"/>
              </w:rPr>
              <w:t>,00</w:t>
            </w:r>
          </w:p>
        </w:tc>
        <w:tc>
          <w:tcPr>
            <w:tcW w:w="3355" w:type="dxa"/>
            <w:tcBorders>
              <w:top w:val="nil"/>
              <w:left w:val="nil"/>
              <w:bottom w:val="single" w:sz="4" w:space="0" w:color="auto"/>
              <w:right w:val="single" w:sz="4" w:space="0" w:color="auto"/>
            </w:tcBorders>
            <w:shd w:val="clear" w:color="auto" w:fill="auto"/>
            <w:noWrap/>
            <w:vAlign w:val="bottom"/>
            <w:hideMark/>
          </w:tcPr>
          <w:p w:rsidR="00A774D9" w:rsidRPr="00A774D9" w:rsidRDefault="00A774D9" w:rsidP="00A774D9">
            <w:pPr>
              <w:rPr>
                <w:rFonts w:ascii="Calibri" w:hAnsi="Calibri"/>
                <w:color w:val="000000"/>
                <w:sz w:val="22"/>
                <w:szCs w:val="22"/>
                <w:lang w:val="es-BO" w:eastAsia="es-BO"/>
              </w:rPr>
            </w:pPr>
            <w:r w:rsidRPr="00A774D9">
              <w:rPr>
                <w:rFonts w:ascii="Calibri" w:hAnsi="Calibri"/>
                <w:color w:val="000000"/>
                <w:sz w:val="22"/>
                <w:szCs w:val="22"/>
                <w:lang w:val="es-BO" w:eastAsia="es-BO"/>
              </w:rPr>
              <w:t>Tres mil 00/100 (Dólares Americanos)</w:t>
            </w:r>
          </w:p>
        </w:tc>
      </w:tr>
    </w:tbl>
    <w:p w:rsidR="003F18C3" w:rsidRDefault="001D7451">
      <w:pPr>
        <w:pStyle w:val="Prrafodelista"/>
        <w:ind w:left="2138"/>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 </w:t>
      </w:r>
    </w:p>
    <w:p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1"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1"/>
      <w:r w:rsidRPr="00744AA6">
        <w:rPr>
          <w:rFonts w:ascii="Tahoma" w:hAnsi="Tahoma" w:cs="Tahoma"/>
          <w:color w:val="1F497D"/>
          <w:sz w:val="22"/>
          <w:szCs w:val="22"/>
          <w:lang w:val="es-BO" w:bidi="en-US"/>
        </w:rPr>
        <w:t xml:space="preserve"> </w:t>
      </w:r>
    </w:p>
    <w:p w:rsidR="001D7451" w:rsidRPr="00744AA6" w:rsidRDefault="001D7451" w:rsidP="001D7451">
      <w:pPr>
        <w:pStyle w:val="ww-textoindependiente2"/>
        <w:spacing w:before="120" w:line="240" w:lineRule="auto"/>
        <w:ind w:left="1134"/>
        <w:rPr>
          <w:rFonts w:ascii="Tahoma" w:hAnsi="Tahoma" w:cs="Tahoma"/>
          <w:color w:val="1F497D"/>
          <w:sz w:val="22"/>
          <w:szCs w:val="22"/>
          <w:lang w:val="es-BO" w:bidi="en-US"/>
        </w:rPr>
      </w:pPr>
      <w:r w:rsidRPr="00744AA6">
        <w:rPr>
          <w:rFonts w:ascii="Tahoma" w:hAnsi="Tahoma" w:cs="Tahoma"/>
          <w:color w:val="1F497D"/>
          <w:sz w:val="22"/>
          <w:szCs w:val="22"/>
          <w:lang w:val="es-BO" w:bidi="en-US"/>
        </w:rPr>
        <w:lastRenderedPageBreak/>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rsidR="001D7451" w:rsidRPr="00744AA6" w:rsidRDefault="001D7451" w:rsidP="001D7451">
      <w:pPr>
        <w:pStyle w:val="Prrafodelista"/>
        <w:numPr>
          <w:ilvl w:val="2"/>
          <w:numId w:val="19"/>
        </w:numPr>
        <w:spacing w:before="120"/>
        <w:jc w:val="both"/>
        <w:outlineLvl w:val="2"/>
        <w:rPr>
          <w:rFonts w:ascii="Tahoma" w:hAnsi="Tahoma" w:cs="Tahoma"/>
          <w:color w:val="1F497D"/>
          <w:sz w:val="22"/>
          <w:szCs w:val="22"/>
          <w:lang w:val="es-BO" w:bidi="en-US"/>
        </w:rPr>
      </w:pPr>
      <w:bookmarkStart w:id="22" w:name="_Toc465950541"/>
      <w:r w:rsidRPr="00744AA6">
        <w:rPr>
          <w:rFonts w:ascii="Tahoma" w:hAnsi="Tahoma" w:cs="Tahoma"/>
          <w:color w:val="1F497D"/>
          <w:sz w:val="22"/>
          <w:szCs w:val="22"/>
          <w:lang w:val="es-BO" w:bidi="en-US"/>
        </w:rPr>
        <w:t>Declaración de Integridad provista por Entel S.A. y firmada por el Representante Legal. (Anexo N° 2)</w:t>
      </w:r>
      <w:bookmarkEnd w:id="22"/>
    </w:p>
    <w:p w:rsidR="001D7451" w:rsidRPr="00744AA6" w:rsidRDefault="001D7451" w:rsidP="001D7451">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23"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3"/>
      <w:r w:rsidRPr="00744AA6">
        <w:rPr>
          <w:rFonts w:ascii="Tahoma" w:hAnsi="Tahoma" w:cs="Tahoma"/>
          <w:color w:val="1F497D"/>
          <w:sz w:val="22"/>
          <w:szCs w:val="22"/>
          <w:lang w:val="es-BO" w:bidi="en-US"/>
        </w:rPr>
        <w:t xml:space="preserve"> </w:t>
      </w:r>
    </w:p>
    <w:p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rsidR="001D7451" w:rsidRPr="00744AA6" w:rsidRDefault="001D7451" w:rsidP="001D7451">
      <w:pPr>
        <w:pStyle w:val="Prrafodelista"/>
        <w:numPr>
          <w:ilvl w:val="1"/>
          <w:numId w:val="20"/>
        </w:numPr>
        <w:tabs>
          <w:tab w:val="left" w:pos="1134"/>
        </w:tabs>
        <w:ind w:left="1134" w:hanging="567"/>
        <w:jc w:val="both"/>
        <w:outlineLvl w:val="2"/>
        <w:rPr>
          <w:rFonts w:ascii="Tahoma" w:hAnsi="Tahoma" w:cs="Tahoma"/>
          <w:color w:val="1F497D"/>
          <w:sz w:val="22"/>
          <w:szCs w:val="22"/>
          <w:lang w:val="es-BO" w:bidi="en-US"/>
        </w:rPr>
      </w:pPr>
      <w:bookmarkStart w:id="24"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4"/>
    </w:p>
    <w:p w:rsidR="001D7451" w:rsidRPr="00744AA6" w:rsidRDefault="001D7451" w:rsidP="001D7451">
      <w:pPr>
        <w:pStyle w:val="Prrafodelista"/>
        <w:tabs>
          <w:tab w:val="left" w:pos="1134"/>
        </w:tabs>
        <w:ind w:left="1146"/>
        <w:outlineLvl w:val="2"/>
        <w:rPr>
          <w:rFonts w:ascii="Tahoma" w:hAnsi="Tahoma" w:cs="Tahoma"/>
          <w:color w:val="1F497D"/>
          <w:sz w:val="22"/>
          <w:szCs w:val="22"/>
          <w:lang w:val="es-BO" w:bidi="en-US"/>
        </w:rPr>
      </w:pPr>
    </w:p>
    <w:p w:rsidR="001D7451" w:rsidRPr="00081AEC" w:rsidRDefault="001D7451" w:rsidP="00081AEC">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5"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5"/>
    </w:p>
    <w:p w:rsidR="001D7451" w:rsidRPr="00F35B74" w:rsidRDefault="001D7451" w:rsidP="001D7451">
      <w:pPr>
        <w:tabs>
          <w:tab w:val="left" w:pos="1134"/>
        </w:tabs>
        <w:ind w:left="1134"/>
        <w:outlineLvl w:val="2"/>
        <w:rPr>
          <w:rFonts w:ascii="Tahoma" w:hAnsi="Tahoma" w:cs="Tahoma"/>
          <w:color w:val="1F497D"/>
          <w:sz w:val="22"/>
          <w:szCs w:val="22"/>
          <w:lang w:val="es-BO" w:bidi="en-US"/>
        </w:rPr>
      </w:pPr>
      <w:bookmarkStart w:id="26" w:name="_Toc465950545"/>
      <w:r w:rsidRPr="00F35B74">
        <w:rPr>
          <w:rFonts w:ascii="Tahoma" w:hAnsi="Tahoma" w:cs="Tahoma"/>
          <w:color w:val="1F497D"/>
          <w:sz w:val="22"/>
          <w:szCs w:val="22"/>
          <w:lang w:val="es-BO" w:bidi="en-US"/>
        </w:rPr>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6"/>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En caso de discrepancia entre un precio unitario y el total se considera el precio menor como el correcto. </w:t>
      </w:r>
    </w:p>
    <w:p w:rsidR="001D7451" w:rsidRPr="00F35B74" w:rsidRDefault="001D7451" w:rsidP="001D7451">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Empresas extranjeras y/o</w:t>
      </w:r>
      <w:r w:rsidRPr="00F35B74">
        <w:rPr>
          <w:rFonts w:ascii="Tahoma" w:hAnsi="Tahoma" w:cs="Tahoma"/>
          <w:color w:val="004990"/>
          <w:sz w:val="22"/>
          <w:szCs w:val="22"/>
          <w:lang w:val="es-ES"/>
        </w:rPr>
        <w:t xml:space="preserve"> </w:t>
      </w:r>
      <w:r w:rsidRPr="00F35B74">
        <w:rPr>
          <w:rFonts w:ascii="Tahoma" w:hAnsi="Tahoma" w:cs="Tahoma"/>
          <w:color w:val="1F497D"/>
          <w:sz w:val="22"/>
          <w:szCs w:val="22"/>
          <w:lang w:val="es-BO" w:bidi="en-US"/>
        </w:rPr>
        <w:t xml:space="preserve">nacionales que consideren en su propuesta económica pagos al extranjero que generen </w:t>
      </w:r>
      <w:r w:rsidRPr="00F35B74">
        <w:rPr>
          <w:rFonts w:ascii="Tahoma" w:hAnsi="Tahoma" w:cs="Tahoma"/>
          <w:b/>
          <w:color w:val="1F497D"/>
          <w:sz w:val="22"/>
          <w:szCs w:val="22"/>
          <w:lang w:val="es-BO" w:bidi="en-US"/>
        </w:rPr>
        <w:t>impuestos por remesas al exterior</w:t>
      </w:r>
      <w:r w:rsidRPr="00F35B74">
        <w:rPr>
          <w:rFonts w:ascii="Tahoma" w:hAnsi="Tahoma" w:cs="Tahoma"/>
          <w:color w:val="1F497D"/>
          <w:sz w:val="22"/>
          <w:szCs w:val="22"/>
          <w:lang w:val="es-BO" w:bidi="en-US"/>
        </w:rPr>
        <w:t xml:space="preserve"> ya sea por concepto de servicios, licencias de software (bienes intangibles) y otros </w:t>
      </w:r>
      <w:r w:rsidRPr="00F35B74">
        <w:rPr>
          <w:rFonts w:ascii="Tahoma" w:hAnsi="Tahoma" w:cs="Tahoma"/>
          <w:b/>
          <w:color w:val="1F497D"/>
          <w:sz w:val="22"/>
          <w:szCs w:val="22"/>
          <w:lang w:val="es-BO" w:bidi="en-US"/>
        </w:rPr>
        <w:t>deben incluirlos en su propuesta económica</w:t>
      </w:r>
      <w:r w:rsidRPr="00F35B74">
        <w:rPr>
          <w:rFonts w:ascii="Tahoma" w:hAnsi="Tahoma" w:cs="Tahoma"/>
          <w:color w:val="1F497D"/>
          <w:sz w:val="22"/>
          <w:szCs w:val="22"/>
          <w:lang w:val="es-BO" w:bidi="en-US"/>
        </w:rPr>
        <w:t xml:space="preserve"> de acuerdo a los porcentajes y/o montos que son establecidos en la normativa vigente en Bolivia.</w:t>
      </w:r>
    </w:p>
    <w:p w:rsidR="001D7451" w:rsidRPr="00F35B74" w:rsidRDefault="001D7451" w:rsidP="001D7451">
      <w:pPr>
        <w:pStyle w:val="Prrafodelista"/>
        <w:rPr>
          <w:rFonts w:ascii="Tahoma" w:hAnsi="Tahoma" w:cs="Tahoma"/>
          <w:color w:val="1F497D"/>
          <w:sz w:val="22"/>
          <w:szCs w:val="22"/>
          <w:lang w:val="es-BO" w:bidi="en-US"/>
        </w:rPr>
      </w:pPr>
    </w:p>
    <w:p w:rsidR="001D7451" w:rsidRPr="00F35B74" w:rsidRDefault="001D7451" w:rsidP="001D7451">
      <w:pPr>
        <w:numPr>
          <w:ilvl w:val="1"/>
          <w:numId w:val="20"/>
        </w:numPr>
        <w:tabs>
          <w:tab w:val="left" w:pos="1134"/>
        </w:tabs>
        <w:ind w:left="1146" w:hanging="567"/>
        <w:jc w:val="both"/>
        <w:outlineLvl w:val="2"/>
        <w:rPr>
          <w:rFonts w:ascii="Tahoma" w:hAnsi="Tahoma" w:cs="Tahoma"/>
          <w:color w:val="1F497D"/>
          <w:sz w:val="22"/>
          <w:szCs w:val="22"/>
          <w:lang w:val="es-BO" w:eastAsia="en-US" w:bidi="en-US"/>
        </w:rPr>
      </w:pPr>
      <w:bookmarkStart w:id="27" w:name="_Toc465950546"/>
      <w:r w:rsidRPr="00F35B74">
        <w:rPr>
          <w:rFonts w:ascii="Tahoma" w:hAnsi="Tahoma" w:cs="Tahoma"/>
          <w:color w:val="1F497D"/>
          <w:sz w:val="22"/>
          <w:szCs w:val="22"/>
          <w:lang w:val="es-BO" w:eastAsia="en-US" w:bidi="en-US"/>
        </w:rPr>
        <w:lastRenderedPageBreak/>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27"/>
    </w:p>
    <w:p w:rsidR="001D7451" w:rsidRPr="00025CE7" w:rsidRDefault="001D7451" w:rsidP="001D7451">
      <w:pPr>
        <w:pStyle w:val="ww-textoindependiente2"/>
        <w:spacing w:line="240" w:lineRule="auto"/>
        <w:rPr>
          <w:rFonts w:ascii="Tahoma" w:hAnsi="Tahoma" w:cs="Tahoma"/>
          <w:color w:val="1F497D"/>
          <w:sz w:val="16"/>
          <w:szCs w:val="22"/>
          <w:lang w:val="es-ES"/>
        </w:rPr>
      </w:pPr>
    </w:p>
    <w:p w:rsidR="001D7451" w:rsidRPr="00F35B74" w:rsidRDefault="001D7451" w:rsidP="001D7451">
      <w:pPr>
        <w:pStyle w:val="Prrafodelista"/>
        <w:numPr>
          <w:ilvl w:val="0"/>
          <w:numId w:val="19"/>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rsidR="001D7451" w:rsidRPr="00025CE7" w:rsidRDefault="001D7451" w:rsidP="001D7451">
      <w:pPr>
        <w:ind w:left="567"/>
        <w:jc w:val="both"/>
        <w:rPr>
          <w:rFonts w:ascii="Tahoma" w:hAnsi="Tahoma" w:cs="Tahoma"/>
          <w:b/>
          <w:color w:val="1F497D"/>
          <w:sz w:val="22"/>
          <w:szCs w:val="28"/>
          <w:lang w:eastAsia="en-US" w:bidi="en-US"/>
        </w:rPr>
      </w:pPr>
    </w:p>
    <w:p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rsidR="001D7451" w:rsidRDefault="001D7451" w:rsidP="001D7451">
      <w:pPr>
        <w:pStyle w:val="ww-textoindependiente2"/>
        <w:numPr>
          <w:ilvl w:val="0"/>
          <w:numId w:val="50"/>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rsidR="001D7451" w:rsidRDefault="001D7451" w:rsidP="001D7451">
      <w:pPr>
        <w:pStyle w:val="ww-textoindependiente2"/>
        <w:spacing w:line="240" w:lineRule="auto"/>
        <w:ind w:left="1353"/>
        <w:rPr>
          <w:rFonts w:ascii="Tahoma" w:hAnsi="Tahoma" w:cs="Tahoma"/>
          <w:color w:val="1F497D"/>
          <w:sz w:val="22"/>
          <w:szCs w:val="22"/>
          <w:lang w:val="es-ES"/>
        </w:rPr>
      </w:pPr>
    </w:p>
    <w:p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1D7451" w:rsidRPr="008B1BE8" w:rsidRDefault="001D7451" w:rsidP="001D7451">
      <w:pPr>
        <w:pStyle w:val="ww-textoindependiente2"/>
        <w:spacing w:line="240" w:lineRule="auto"/>
        <w:ind w:left="1353"/>
        <w:rPr>
          <w:rFonts w:ascii="Tahoma" w:hAnsi="Tahoma" w:cs="Tahoma"/>
          <w:color w:val="1F497D"/>
          <w:sz w:val="22"/>
          <w:szCs w:val="22"/>
          <w:lang w:val="es-ES"/>
        </w:rPr>
      </w:pPr>
    </w:p>
    <w:p w:rsidR="001D7451" w:rsidRPr="008B1BE8" w:rsidRDefault="001D7451" w:rsidP="001D7451">
      <w:pPr>
        <w:pStyle w:val="ww-textoindependiente2"/>
        <w:numPr>
          <w:ilvl w:val="0"/>
          <w:numId w:val="21"/>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1D7451" w:rsidRPr="00025CE7" w:rsidRDefault="001D7451" w:rsidP="001D7451">
      <w:pPr>
        <w:pStyle w:val="ww-textoindependiente2"/>
        <w:spacing w:line="240" w:lineRule="auto"/>
        <w:ind w:left="567"/>
        <w:rPr>
          <w:rFonts w:ascii="Tahoma" w:hAnsi="Tahoma" w:cs="Tahoma"/>
          <w:color w:val="1F497D"/>
          <w:sz w:val="22"/>
          <w:szCs w:val="22"/>
          <w:lang w:val="es-ES"/>
        </w:rPr>
      </w:pPr>
    </w:p>
    <w:p w:rsidR="001D7451"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t>La boleta deberá ser emitida por una entidad bancaria de Bolivia legalmente establecida y que cuenten con la autorización de operación emitida por la Autoridad reguladora correspondiente.</w:t>
      </w:r>
    </w:p>
    <w:p w:rsidR="003043EF" w:rsidRDefault="003043EF" w:rsidP="001D7451">
      <w:pPr>
        <w:tabs>
          <w:tab w:val="left" w:pos="-5529"/>
        </w:tabs>
        <w:spacing w:after="120"/>
        <w:ind w:left="993"/>
        <w:jc w:val="both"/>
        <w:rPr>
          <w:rFonts w:ascii="Tahoma" w:hAnsi="Tahoma" w:cs="Tahoma"/>
          <w:color w:val="1F497D"/>
          <w:sz w:val="22"/>
          <w:szCs w:val="22"/>
          <w:lang w:eastAsia="en-US"/>
        </w:rPr>
      </w:pPr>
    </w:p>
    <w:p w:rsidR="003043EF" w:rsidRPr="00563AFD" w:rsidRDefault="003043EF" w:rsidP="001D7451">
      <w:pPr>
        <w:tabs>
          <w:tab w:val="left" w:pos="-5529"/>
        </w:tabs>
        <w:spacing w:after="120"/>
        <w:ind w:left="993"/>
        <w:jc w:val="both"/>
        <w:rPr>
          <w:rFonts w:ascii="Tahoma" w:hAnsi="Tahoma" w:cs="Tahoma"/>
          <w:color w:val="1F497D"/>
          <w:sz w:val="22"/>
          <w:szCs w:val="22"/>
          <w:lang w:eastAsia="en-US"/>
        </w:rPr>
      </w:pPr>
    </w:p>
    <w:p w:rsidR="001D7451" w:rsidRPr="00A647C7" w:rsidRDefault="001D7451" w:rsidP="001D7451">
      <w:pPr>
        <w:ind w:left="709"/>
        <w:jc w:val="both"/>
        <w:rPr>
          <w:rFonts w:ascii="Tahoma" w:hAnsi="Tahoma" w:cs="Tahoma"/>
          <w:color w:val="1F497D"/>
          <w:szCs w:val="22"/>
        </w:rPr>
      </w:pPr>
    </w:p>
    <w:bookmarkEnd w:id="9"/>
    <w:bookmarkEnd w:id="10"/>
    <w:bookmarkEnd w:id="11"/>
    <w:bookmarkEnd w:id="12"/>
    <w:bookmarkEnd w:id="13"/>
    <w:p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rsidR="001D7451" w:rsidRPr="00563AFD"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Se realizará simultáneamente la apertura de los sobres A y B, bajo las condiciones establecidas en los numerales 7.1, 7.2 y 7.3, la apertura del sobre C, se realizara en sesión reservada.</w:t>
      </w:r>
    </w:p>
    <w:p w:rsidR="001D7451" w:rsidRPr="00563AFD"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rsidR="001D7451" w:rsidRPr="00563AFD" w:rsidRDefault="001D7451" w:rsidP="001D7451">
      <w:pPr>
        <w:pStyle w:val="Prrafodelista"/>
        <w:ind w:left="585"/>
        <w:jc w:val="both"/>
        <w:rPr>
          <w:rFonts w:ascii="Tahoma" w:hAnsi="Tahoma" w:cs="Tahoma"/>
          <w:color w:val="1F497D"/>
          <w:sz w:val="22"/>
          <w:szCs w:val="22"/>
        </w:rPr>
      </w:pPr>
    </w:p>
    <w:p w:rsidR="001D7451" w:rsidRPr="00563AFD" w:rsidRDefault="001D7451" w:rsidP="001D7451">
      <w:pPr>
        <w:pStyle w:val="Prrafodelista"/>
        <w:numPr>
          <w:ilvl w:val="0"/>
          <w:numId w:val="19"/>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rsidR="001D7451" w:rsidRPr="00025CE7" w:rsidRDefault="001D7451" w:rsidP="001D7451">
      <w:pPr>
        <w:ind w:left="567"/>
        <w:jc w:val="both"/>
        <w:rPr>
          <w:rFonts w:ascii="Tahoma" w:hAnsi="Tahoma" w:cs="Tahoma"/>
          <w:b/>
          <w:color w:val="1F497D"/>
          <w:sz w:val="22"/>
          <w:szCs w:val="28"/>
          <w:lang w:eastAsia="en-US" w:bidi="en-US"/>
        </w:rPr>
      </w:pPr>
    </w:p>
    <w:p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rsidR="001D7451" w:rsidRPr="00025CE7" w:rsidRDefault="001D7451" w:rsidP="001D7451">
      <w:pPr>
        <w:jc w:val="both"/>
        <w:rPr>
          <w:rFonts w:ascii="Tahoma" w:hAnsi="Tahoma" w:cs="Tahoma"/>
          <w:color w:val="1F497D"/>
          <w:sz w:val="22"/>
          <w:szCs w:val="22"/>
        </w:rPr>
      </w:pPr>
    </w:p>
    <w:p w:rsidR="001D7451" w:rsidRPr="00CD0BBF" w:rsidRDefault="001D7451" w:rsidP="001D7451">
      <w:pPr>
        <w:pStyle w:val="Prrafodelista"/>
        <w:numPr>
          <w:ilvl w:val="1"/>
          <w:numId w:val="19"/>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rsidR="001D7451" w:rsidRPr="00CD0BBF" w:rsidRDefault="001D7451" w:rsidP="001D7451">
      <w:pPr>
        <w:pStyle w:val="Prrafodelista"/>
        <w:numPr>
          <w:ilvl w:val="2"/>
          <w:numId w:val="51"/>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rsidR="001D7451"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rsidR="001D7451" w:rsidRDefault="001D7451" w:rsidP="001D7451">
      <w:pPr>
        <w:pStyle w:val="Prrafodelista"/>
        <w:ind w:left="1134"/>
        <w:jc w:val="both"/>
        <w:rPr>
          <w:rFonts w:ascii="Tahoma" w:hAnsi="Tahoma" w:cs="Tahoma"/>
          <w:color w:val="1F497D"/>
          <w:sz w:val="22"/>
          <w:szCs w:val="22"/>
        </w:rPr>
      </w:pPr>
    </w:p>
    <w:p w:rsidR="001D7451" w:rsidRDefault="001D7451" w:rsidP="001D7451">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rsidR="001D7451" w:rsidRPr="000424F7" w:rsidRDefault="001D7451" w:rsidP="001D7451">
      <w:pPr>
        <w:pStyle w:val="Prrafodelista"/>
        <w:ind w:left="1134"/>
        <w:jc w:val="both"/>
        <w:rPr>
          <w:rFonts w:ascii="Tahoma" w:hAnsi="Tahoma" w:cs="Tahoma"/>
          <w:color w:val="1F497D"/>
          <w:sz w:val="22"/>
          <w:szCs w:val="22"/>
        </w:rPr>
      </w:pPr>
    </w:p>
    <w:p w:rsidR="001D7451" w:rsidRPr="000424F7" w:rsidRDefault="001D7451" w:rsidP="001D7451">
      <w:pPr>
        <w:numPr>
          <w:ilvl w:val="1"/>
          <w:numId w:val="51"/>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rsidR="001D7451" w:rsidRPr="00CD0BBF" w:rsidRDefault="001D7451" w:rsidP="001D7451">
      <w:pPr>
        <w:numPr>
          <w:ilvl w:val="2"/>
          <w:numId w:val="51"/>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según éstos sean mandatorios y/o calificables. (Parte II). </w:t>
      </w:r>
    </w:p>
    <w:p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w:t>
      </w:r>
      <w:r w:rsidR="00C120BB">
        <w:rPr>
          <w:rFonts w:ascii="Tahoma" w:hAnsi="Tahoma" w:cs="Tahoma"/>
          <w:color w:val="1F497D"/>
          <w:sz w:val="22"/>
          <w:szCs w:val="22"/>
        </w:rPr>
        <w:t>8</w:t>
      </w:r>
      <w:r w:rsidRPr="00CD0BBF">
        <w:rPr>
          <w:rFonts w:ascii="Tahoma" w:hAnsi="Tahoma" w:cs="Tahoma"/>
          <w:color w:val="1F497D"/>
          <w:sz w:val="22"/>
          <w:szCs w:val="22"/>
        </w:rPr>
        <w:t xml:space="preserve">0) por ciento del total de la calificación cuando existan criterios calificables, </w:t>
      </w:r>
      <w:r w:rsidRPr="00CD0BBF">
        <w:rPr>
          <w:rFonts w:ascii="Tahoma" w:hAnsi="Tahoma" w:cs="Tahoma"/>
          <w:b/>
          <w:color w:val="1F497D"/>
          <w:sz w:val="22"/>
          <w:szCs w:val="22"/>
        </w:rPr>
        <w:t>caso contrario 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rsidR="001D7451" w:rsidRPr="00CD0BBF" w:rsidRDefault="001D7451" w:rsidP="001D7451">
      <w:pPr>
        <w:numPr>
          <w:ilvl w:val="0"/>
          <w:numId w:val="22"/>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w:t>
      </w:r>
      <w:r w:rsidR="00C120BB">
        <w:rPr>
          <w:rFonts w:ascii="Tahoma" w:hAnsi="Tahoma" w:cs="Tahoma"/>
          <w:color w:val="1F497D"/>
          <w:sz w:val="22"/>
          <w:szCs w:val="22"/>
        </w:rPr>
        <w:t>2</w:t>
      </w:r>
      <w:r w:rsidRPr="00CD0BBF">
        <w:rPr>
          <w:rFonts w:ascii="Tahoma" w:hAnsi="Tahoma" w:cs="Tahoma"/>
          <w:color w:val="1F497D"/>
          <w:sz w:val="22"/>
          <w:szCs w:val="22"/>
        </w:rPr>
        <w:t xml:space="preserve">0) por ciento. </w:t>
      </w:r>
    </w:p>
    <w:p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D7451" w:rsidRPr="00CD0BBF" w:rsidRDefault="001D7451" w:rsidP="001D7451">
      <w:pPr>
        <w:numPr>
          <w:ilvl w:val="1"/>
          <w:numId w:val="51"/>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22887" w:rsidRDefault="00322887" w:rsidP="003D3E21">
      <w:pPr>
        <w:spacing w:after="240"/>
        <w:ind w:left="1134"/>
        <w:jc w:val="both"/>
        <w:rPr>
          <w:rFonts w:ascii="Tahoma" w:hAnsi="Tahoma" w:cs="Tahoma"/>
          <w:color w:val="1F497D"/>
          <w:sz w:val="22"/>
          <w:szCs w:val="22"/>
        </w:rPr>
      </w:pPr>
    </w:p>
    <w:p w:rsidR="001D7451" w:rsidRPr="00CD0BBF" w:rsidRDefault="001D7451" w:rsidP="003D3E21">
      <w:pPr>
        <w:spacing w:after="240"/>
        <w:ind w:left="1134"/>
        <w:jc w:val="both"/>
        <w:rPr>
          <w:rFonts w:ascii="Tahoma" w:hAnsi="Tahoma" w:cs="Tahoma"/>
          <w:color w:val="1F497D"/>
          <w:sz w:val="22"/>
          <w:szCs w:val="22"/>
        </w:rPr>
      </w:pPr>
      <w:r w:rsidRPr="000424F7">
        <w:rPr>
          <w:rFonts w:ascii="Tahoma" w:hAnsi="Tahoma" w:cs="Tahoma"/>
          <w:color w:val="1F497D"/>
          <w:sz w:val="22"/>
          <w:szCs w:val="22"/>
        </w:rPr>
        <w:t xml:space="preserve">El o los proponentes adjudicados Extranjeros  contarán con un plazo no mayor a cinco </w:t>
      </w:r>
      <w:r w:rsidRPr="000424F7">
        <w:rPr>
          <w:rFonts w:ascii="Tahoma" w:hAnsi="Tahoma" w:cs="Tahoma"/>
          <w:b/>
          <w:color w:val="1F497D"/>
          <w:sz w:val="22"/>
          <w:szCs w:val="22"/>
        </w:rPr>
        <w:t>(5) días hábiles</w:t>
      </w:r>
      <w:r w:rsidRPr="000424F7">
        <w:rPr>
          <w:rFonts w:ascii="Tahoma" w:hAnsi="Tahoma" w:cs="Tahoma"/>
          <w:color w:val="1F497D"/>
          <w:sz w:val="22"/>
          <w:szCs w:val="22"/>
        </w:rPr>
        <w:t xml:space="preserve"> para dar respuesta de Aceptación/Rechazo a la nota de adjudicación. En caso de aceptación, se les otorgará diez </w:t>
      </w:r>
      <w:r w:rsidRPr="000424F7">
        <w:rPr>
          <w:rFonts w:ascii="Tahoma" w:hAnsi="Tahoma" w:cs="Tahoma"/>
          <w:b/>
          <w:color w:val="1F497D"/>
          <w:sz w:val="22"/>
          <w:szCs w:val="22"/>
        </w:rPr>
        <w:t>(10)</w:t>
      </w:r>
      <w:r w:rsidRPr="000424F7">
        <w:rPr>
          <w:rFonts w:ascii="Tahoma" w:hAnsi="Tahoma" w:cs="Tahoma"/>
          <w:color w:val="1F497D"/>
          <w:sz w:val="22"/>
          <w:szCs w:val="22"/>
        </w:rPr>
        <w:t xml:space="preserve"> </w:t>
      </w:r>
      <w:r w:rsidRPr="000424F7">
        <w:rPr>
          <w:rFonts w:ascii="Tahoma" w:hAnsi="Tahoma" w:cs="Tahoma"/>
          <w:b/>
          <w:color w:val="1F497D"/>
          <w:sz w:val="22"/>
          <w:szCs w:val="22"/>
        </w:rPr>
        <w:t>días hábiles</w:t>
      </w:r>
      <w:r w:rsidRPr="000424F7">
        <w:rPr>
          <w:rFonts w:ascii="Tahoma" w:hAnsi="Tahoma" w:cs="Tahoma"/>
          <w:color w:val="1F497D"/>
          <w:sz w:val="22"/>
          <w:szCs w:val="22"/>
        </w:rPr>
        <w:t xml:space="preserve"> adicionales para enviar toda la documentación solicitada en la carta de adjudicación.</w:t>
      </w:r>
    </w:p>
    <w:p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rsidR="003D3E21" w:rsidRPr="00CD0BBF" w:rsidRDefault="003D3E21" w:rsidP="001D7451">
      <w:pPr>
        <w:spacing w:before="120"/>
        <w:ind w:left="1134"/>
        <w:jc w:val="both"/>
        <w:rPr>
          <w:rFonts w:ascii="Tahoma" w:hAnsi="Tahoma" w:cs="Tahoma"/>
          <w:b/>
          <w:color w:val="1F497D"/>
          <w:sz w:val="22"/>
          <w:szCs w:val="22"/>
        </w:rPr>
      </w:pPr>
    </w:p>
    <w:p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D7451" w:rsidRPr="00CD0BBF" w:rsidRDefault="001D7451" w:rsidP="001D7451">
      <w:pPr>
        <w:spacing w:before="120"/>
        <w:ind w:left="1134"/>
        <w:contextualSpacing/>
        <w:jc w:val="both"/>
        <w:rPr>
          <w:rFonts w:ascii="Tahoma" w:hAnsi="Tahoma" w:cs="Tahoma"/>
          <w:color w:val="1F497D"/>
          <w:sz w:val="22"/>
          <w:szCs w:val="22"/>
        </w:rPr>
      </w:pPr>
    </w:p>
    <w:p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rsidR="001D7451" w:rsidRPr="00CD0BBF" w:rsidRDefault="001D7451" w:rsidP="001D7451">
      <w:pPr>
        <w:spacing w:before="120"/>
        <w:ind w:left="1134"/>
        <w:contextualSpacing/>
        <w:jc w:val="both"/>
        <w:rPr>
          <w:rFonts w:ascii="Tahoma" w:hAnsi="Tahoma" w:cs="Tahoma"/>
          <w:color w:val="1F497D"/>
          <w:sz w:val="22"/>
          <w:szCs w:val="22"/>
        </w:rPr>
      </w:pPr>
    </w:p>
    <w:p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p>
    <w:p w:rsidR="001D7451" w:rsidRPr="00CD0BBF" w:rsidRDefault="001D7451" w:rsidP="001D7451">
      <w:pPr>
        <w:numPr>
          <w:ilvl w:val="1"/>
          <w:numId w:val="51"/>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ind w:left="1134" w:hanging="567"/>
        <w:jc w:val="both"/>
        <w:rPr>
          <w:rFonts w:ascii="Tahoma" w:hAnsi="Tahoma" w:cs="Tahoma"/>
          <w:vanish/>
          <w:color w:val="1F497D"/>
          <w:sz w:val="22"/>
          <w:szCs w:val="22"/>
        </w:rPr>
      </w:pPr>
    </w:p>
    <w:p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rsidR="001D7451" w:rsidRPr="00CD0BBF" w:rsidRDefault="001D7451" w:rsidP="001D7451">
      <w:pPr>
        <w:numPr>
          <w:ilvl w:val="0"/>
          <w:numId w:val="12"/>
        </w:numPr>
        <w:tabs>
          <w:tab w:val="num" w:pos="1080"/>
        </w:tabs>
        <w:spacing w:before="120"/>
        <w:jc w:val="both"/>
        <w:rPr>
          <w:rFonts w:ascii="Tahoma" w:hAnsi="Tahoma" w:cs="Tahoma"/>
          <w:vanish/>
          <w:color w:val="1F497D"/>
          <w:sz w:val="22"/>
          <w:szCs w:val="22"/>
        </w:rPr>
      </w:pPr>
    </w:p>
    <w:p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rsidR="001D7451" w:rsidRPr="00CD0BBF" w:rsidRDefault="001D7451" w:rsidP="001D7451">
      <w:pPr>
        <w:numPr>
          <w:ilvl w:val="1"/>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rsidR="001D7451" w:rsidRPr="00CD0BBF" w:rsidRDefault="001D7451" w:rsidP="001D7451">
      <w:pPr>
        <w:numPr>
          <w:ilvl w:val="0"/>
          <w:numId w:val="13"/>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lastRenderedPageBreak/>
        <w:t>Copia legalizada de la escritura de Constitución de la Sociedad o firma comercial y con el resellado de inscripción ante FUNDEMPRESA (si corresponde).</w:t>
      </w:r>
    </w:p>
    <w:p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rsidR="001D7451" w:rsidRPr="00CD0BBF" w:rsidRDefault="001D7451" w:rsidP="001D7451">
      <w:pPr>
        <w:numPr>
          <w:ilvl w:val="0"/>
          <w:numId w:val="15"/>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rsidR="001D7451" w:rsidRPr="00CD0BBF" w:rsidRDefault="001D7451" w:rsidP="001D7451">
      <w:pPr>
        <w:numPr>
          <w:ilvl w:val="1"/>
          <w:numId w:val="14"/>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Poder del Representante Legal de la Asociación Accidental, en fotocopia simple, con facultades expresas para presentar propuestas, negociar y suscribir contratos.</w:t>
      </w:r>
    </w:p>
    <w:p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rsidR="001D7451" w:rsidRPr="00CD0BBF" w:rsidRDefault="001D7451" w:rsidP="001D7451">
      <w:pPr>
        <w:numPr>
          <w:ilvl w:val="2"/>
          <w:numId w:val="18"/>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w:t>
      </w:r>
      <w:r w:rsidR="007C71CD" w:rsidRPr="007C71CD">
        <w:rPr>
          <w:rFonts w:ascii="Tahoma" w:hAnsi="Tahoma" w:cs="Tahoma"/>
          <w:color w:val="1F497D"/>
          <w:sz w:val="22"/>
          <w:szCs w:val="22"/>
        </w:rPr>
        <w:t>3.2</w:t>
      </w:r>
      <w:r w:rsidRPr="007C71CD">
        <w:rPr>
          <w:rFonts w:ascii="Tahoma" w:hAnsi="Tahoma" w:cs="Tahoma"/>
          <w:color w:val="1F497D"/>
          <w:sz w:val="22"/>
          <w:szCs w:val="22"/>
        </w:rPr>
        <w:t xml:space="preserve">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rsidR="001D7451" w:rsidRPr="00CD0BBF" w:rsidRDefault="001D7451" w:rsidP="001D7451">
      <w:pPr>
        <w:numPr>
          <w:ilvl w:val="1"/>
          <w:numId w:val="16"/>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1D7451" w:rsidRPr="00CD0BBF" w:rsidRDefault="001D7451" w:rsidP="001D7451">
      <w:pPr>
        <w:numPr>
          <w:ilvl w:val="0"/>
          <w:numId w:val="17"/>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Poder del Representante Legal, en fotocopia simple. </w:t>
      </w:r>
    </w:p>
    <w:p w:rsidR="001D7451" w:rsidRPr="00CD0BBF" w:rsidRDefault="001D7451" w:rsidP="001D7451">
      <w:pPr>
        <w:spacing w:before="120"/>
        <w:ind w:left="708"/>
        <w:jc w:val="both"/>
        <w:rPr>
          <w:rFonts w:ascii="Tahoma" w:hAnsi="Tahoma" w:cs="Tahoma"/>
          <w:color w:val="1F497D"/>
          <w:sz w:val="22"/>
          <w:szCs w:val="22"/>
        </w:rPr>
      </w:pPr>
      <w:r w:rsidRPr="00CD0BBF">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D7451" w:rsidRPr="00CD0BBF" w:rsidRDefault="001D7451" w:rsidP="001D7451">
      <w:pPr>
        <w:spacing w:before="120"/>
        <w:jc w:val="both"/>
        <w:rPr>
          <w:rFonts w:ascii="Tahoma" w:hAnsi="Tahoma" w:cs="Tahoma"/>
          <w:color w:val="1F497D"/>
          <w:sz w:val="22"/>
          <w:szCs w:val="22"/>
        </w:rPr>
      </w:pPr>
    </w:p>
    <w:p w:rsidR="001D7451" w:rsidRPr="000424F7" w:rsidRDefault="001D7451" w:rsidP="001D7451">
      <w:pPr>
        <w:numPr>
          <w:ilvl w:val="1"/>
          <w:numId w:val="51"/>
        </w:numPr>
        <w:spacing w:after="240"/>
        <w:jc w:val="both"/>
        <w:outlineLvl w:val="2"/>
        <w:rPr>
          <w:rFonts w:ascii="Tahoma" w:hAnsi="Tahoma" w:cs="Tahoma"/>
          <w:b/>
          <w:color w:val="1F497D"/>
          <w:sz w:val="22"/>
          <w:szCs w:val="22"/>
          <w:u w:val="single"/>
        </w:rPr>
      </w:pPr>
      <w:bookmarkStart w:id="28" w:name="_Toc465950547"/>
      <w:r w:rsidRPr="00CD0BBF">
        <w:rPr>
          <w:rFonts w:ascii="Tahoma" w:hAnsi="Tahoma" w:cs="Tahoma"/>
          <w:b/>
          <w:color w:val="1F497D"/>
          <w:sz w:val="22"/>
          <w:szCs w:val="22"/>
          <w:u w:val="single"/>
        </w:rPr>
        <w:t>Forma de Pago</w:t>
      </w:r>
      <w:bookmarkEnd w:id="28"/>
    </w:p>
    <w:p w:rsidR="001D7451" w:rsidRPr="008B1BE8" w:rsidRDefault="001D7451" w:rsidP="001D7451">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rsidR="001D7451" w:rsidRDefault="001D7451" w:rsidP="001D7451">
      <w:pPr>
        <w:ind w:left="1134"/>
        <w:jc w:val="both"/>
        <w:rPr>
          <w:rFonts w:ascii="Tahoma" w:hAnsi="Tahoma" w:cs="Tahoma"/>
          <w:color w:val="004990"/>
          <w:sz w:val="22"/>
          <w:szCs w:val="22"/>
        </w:rPr>
      </w:pPr>
    </w:p>
    <w:p w:rsidR="001D7451" w:rsidRPr="008B1BE8" w:rsidRDefault="001D7451" w:rsidP="008F663E">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 xml:space="preserve">Pago del </w:t>
      </w:r>
      <w:r w:rsidR="008F663E" w:rsidRPr="008F663E">
        <w:rPr>
          <w:rFonts w:ascii="Tahoma" w:hAnsi="Tahoma" w:cs="Tahoma"/>
          <w:color w:val="1F497D"/>
          <w:sz w:val="22"/>
          <w:szCs w:val="22"/>
          <w:lang w:val="es-BO"/>
        </w:rPr>
        <w:t>100% contra entrega de la totalidad del material, previa emisión del certificado de Control de Calidad por parte de ENTEL S.A. y presentación de factura por el proveedor.</w:t>
      </w:r>
    </w:p>
    <w:p w:rsidR="001D7451" w:rsidRPr="00025CE7" w:rsidRDefault="001D7451" w:rsidP="001D7451">
      <w:pPr>
        <w:ind w:left="1276"/>
        <w:jc w:val="both"/>
        <w:rPr>
          <w:rFonts w:ascii="Tahoma" w:hAnsi="Tahoma" w:cs="Tahoma"/>
          <w:color w:val="1F497D"/>
          <w:sz w:val="22"/>
          <w:szCs w:val="22"/>
        </w:rPr>
      </w:pPr>
      <w:r w:rsidRPr="008B1BE8">
        <w:rPr>
          <w:rFonts w:ascii="Tahoma" w:hAnsi="Tahoma" w:cs="Tahoma"/>
          <w:b/>
          <w:color w:val="1F497D"/>
          <w:sz w:val="22"/>
          <w:szCs w:val="22"/>
        </w:rPr>
        <w:lastRenderedPageBreak/>
        <w:t xml:space="preserve">NOTA: </w:t>
      </w:r>
      <w:r w:rsidRPr="008B1BE8">
        <w:rPr>
          <w:rFonts w:ascii="Tahoma" w:hAnsi="Tahoma" w:cs="Tahoma"/>
          <w:color w:val="1F497D"/>
          <w:sz w:val="22"/>
          <w:szCs w:val="22"/>
        </w:rPr>
        <w:t>Para el presente proceso no aplican pagos adelantados por concepto de anticipos.</w:t>
      </w:r>
    </w:p>
    <w:p w:rsidR="001D7451" w:rsidRPr="00A647C7" w:rsidRDefault="001D7451" w:rsidP="001D7451">
      <w:pPr>
        <w:ind w:left="1134"/>
        <w:jc w:val="both"/>
        <w:rPr>
          <w:rFonts w:ascii="Tahoma" w:hAnsi="Tahoma" w:cs="Tahoma"/>
          <w:color w:val="1F497D"/>
          <w:szCs w:val="22"/>
        </w:rPr>
      </w:pPr>
    </w:p>
    <w:p w:rsidR="001D7451" w:rsidRPr="000424F7" w:rsidRDefault="001D7451" w:rsidP="001D7451">
      <w:pPr>
        <w:pStyle w:val="Prrafodelista"/>
        <w:numPr>
          <w:ilvl w:val="1"/>
          <w:numId w:val="51"/>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rsidR="001D7451" w:rsidRPr="00A647C7" w:rsidRDefault="001D7451" w:rsidP="001D7451">
      <w:pPr>
        <w:pStyle w:val="Prrafodelista"/>
        <w:ind w:left="1276"/>
        <w:jc w:val="both"/>
        <w:rPr>
          <w:rFonts w:ascii="Tahoma" w:hAnsi="Tahoma" w:cs="Tahoma"/>
          <w:b/>
          <w:color w:val="1F497D"/>
          <w:sz w:val="16"/>
          <w:szCs w:val="22"/>
          <w:u w:val="single"/>
        </w:rPr>
      </w:pPr>
    </w:p>
    <w:p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1D7451" w:rsidRPr="00025CE7" w:rsidRDefault="001D7451" w:rsidP="001D7451">
      <w:pPr>
        <w:ind w:left="1134"/>
        <w:jc w:val="both"/>
        <w:rPr>
          <w:rFonts w:ascii="Tahoma" w:hAnsi="Tahoma" w:cs="Tahoma"/>
          <w:color w:val="1F497D"/>
          <w:sz w:val="22"/>
        </w:rPr>
      </w:pPr>
    </w:p>
    <w:p w:rsidR="001D7451" w:rsidRDefault="001D7451" w:rsidP="001D7451">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rsidR="001D7451" w:rsidRPr="001D7451" w:rsidRDefault="001D7451" w:rsidP="001D7451">
      <w:pPr>
        <w:ind w:left="1134"/>
        <w:jc w:val="both"/>
        <w:rPr>
          <w:rFonts w:ascii="Arial" w:eastAsia="Calibri" w:hAnsi="Arial" w:cs="Arial"/>
          <w:sz w:val="20"/>
          <w:szCs w:val="22"/>
          <w:lang w:eastAsia="en-US"/>
        </w:rPr>
        <w:sectPr w:rsidR="001D7451" w:rsidRPr="001D7451" w:rsidSect="00BA3922">
          <w:headerReference w:type="default" r:id="rId18"/>
          <w:footerReference w:type="default" r:id="rId19"/>
          <w:pgSz w:w="12240" w:h="15840"/>
          <w:pgMar w:top="851" w:right="1418" w:bottom="1560" w:left="1418" w:header="709" w:footer="709" w:gutter="0"/>
          <w:cols w:space="708"/>
          <w:docGrid w:linePitch="360"/>
        </w:sectPr>
      </w:pPr>
    </w:p>
    <w:p w:rsidR="002E02AF" w:rsidRDefault="002E02AF" w:rsidP="002E02AF">
      <w:pPr>
        <w:pStyle w:val="Ttulo1"/>
        <w:numPr>
          <w:ilvl w:val="0"/>
          <w:numId w:val="0"/>
        </w:numPr>
        <w:jc w:val="center"/>
        <w:rPr>
          <w:color w:val="004990"/>
          <w:sz w:val="28"/>
          <w:szCs w:val="28"/>
          <w:u w:val="none"/>
        </w:rPr>
      </w:pPr>
      <w:bookmarkStart w:id="29" w:name="_Toc330030631"/>
      <w:bookmarkStart w:id="30" w:name="_Toc450894348"/>
    </w:p>
    <w:p w:rsidR="002E02AF" w:rsidRPr="002275B2" w:rsidRDefault="002E02AF" w:rsidP="002E02AF">
      <w:pPr>
        <w:pStyle w:val="Ttulo1"/>
        <w:numPr>
          <w:ilvl w:val="0"/>
          <w:numId w:val="0"/>
        </w:numPr>
        <w:jc w:val="center"/>
        <w:rPr>
          <w:color w:val="004990"/>
          <w:sz w:val="28"/>
          <w:szCs w:val="28"/>
          <w:u w:val="none"/>
        </w:rPr>
      </w:pPr>
      <w:r w:rsidRPr="002275B2">
        <w:rPr>
          <w:color w:val="004990"/>
          <w:sz w:val="28"/>
          <w:szCs w:val="28"/>
          <w:u w:val="none"/>
        </w:rPr>
        <w:t>PARTE II</w:t>
      </w:r>
    </w:p>
    <w:p w:rsidR="002E02AF" w:rsidRPr="002275B2" w:rsidRDefault="002E02AF" w:rsidP="002E02AF">
      <w:pPr>
        <w:rPr>
          <w:sz w:val="28"/>
          <w:szCs w:val="28"/>
          <w:lang w:val="es-MX"/>
        </w:rPr>
      </w:pPr>
    </w:p>
    <w:p w:rsidR="002E02AF" w:rsidRPr="002275B2" w:rsidRDefault="002E02AF" w:rsidP="002E02AF">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E02AF" w:rsidRDefault="002E02AF" w:rsidP="002E02AF">
      <w:pPr>
        <w:rPr>
          <w:rFonts w:ascii="Tahoma" w:hAnsi="Tahoma" w:cs="Tahoma"/>
          <w:color w:val="004990"/>
          <w:lang w:val="pt-BR"/>
        </w:rPr>
      </w:pPr>
    </w:p>
    <w:p w:rsidR="002E02AF" w:rsidRPr="009C2DE5" w:rsidRDefault="002E02AF" w:rsidP="002E02AF">
      <w:pPr>
        <w:rPr>
          <w:rFonts w:ascii="Tahoma" w:hAnsi="Tahoma" w:cs="Tahoma"/>
          <w:color w:val="004990"/>
          <w:lang w:val="pt-BR"/>
        </w:rPr>
      </w:pPr>
    </w:p>
    <w:p w:rsidR="002E02AF" w:rsidRPr="009C2DE5" w:rsidRDefault="002E02AF" w:rsidP="002E02AF">
      <w:pPr>
        <w:pStyle w:val="TITULOS"/>
        <w:numPr>
          <w:ilvl w:val="0"/>
          <w:numId w:val="6"/>
        </w:numPr>
        <w:spacing w:after="0"/>
        <w:ind w:left="425"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2E02AF" w:rsidRPr="009C2DE5" w:rsidRDefault="002E02AF" w:rsidP="002E02AF">
      <w:pPr>
        <w:pStyle w:val="Continuarlista"/>
        <w:spacing w:after="0"/>
        <w:ind w:left="425"/>
        <w:rPr>
          <w:rFonts w:ascii="Tahoma" w:hAnsi="Tahoma" w:cs="Tahoma"/>
          <w:color w:val="004990"/>
          <w:sz w:val="22"/>
          <w:szCs w:val="22"/>
          <w:lang w:val="es-ES_tradnl" w:bidi="en-US"/>
        </w:rPr>
      </w:pPr>
    </w:p>
    <w:p w:rsidR="002E02AF" w:rsidRDefault="002E02AF" w:rsidP="002E02AF">
      <w:pPr>
        <w:pStyle w:val="Continuarlista"/>
        <w:spacing w:after="0"/>
        <w:ind w:left="425"/>
        <w:rPr>
          <w:rFonts w:ascii="Tahoma" w:hAnsi="Tahoma" w:cs="Tahoma"/>
          <w:i/>
          <w:color w:val="004990"/>
          <w:sz w:val="22"/>
          <w:szCs w:val="22"/>
          <w:lang w:val="es-ES_tradnl" w:bidi="en-US"/>
        </w:rPr>
      </w:pPr>
      <w:r w:rsidRPr="009C2DE5">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2E02AF" w:rsidRPr="009C2DE5" w:rsidRDefault="002E02AF" w:rsidP="002E02AF">
      <w:pPr>
        <w:pStyle w:val="Continuarlista"/>
        <w:spacing w:after="0"/>
        <w:ind w:left="425"/>
        <w:rPr>
          <w:rFonts w:ascii="Tahoma" w:hAnsi="Tahoma" w:cs="Tahoma"/>
          <w:color w:val="004990"/>
          <w:sz w:val="22"/>
          <w:szCs w:val="22"/>
          <w:lang w:val="es-ES_tradnl" w:bidi="en-US"/>
        </w:rPr>
      </w:pPr>
    </w:p>
    <w:p w:rsidR="002E02AF" w:rsidRDefault="002E02AF" w:rsidP="002E02AF">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rsidR="002E02AF" w:rsidRPr="009C2DE5" w:rsidRDefault="002E02AF" w:rsidP="002E02AF">
      <w:pPr>
        <w:pStyle w:val="Continuarlista"/>
        <w:spacing w:after="0"/>
        <w:ind w:left="426"/>
        <w:rPr>
          <w:rFonts w:ascii="Tahoma" w:hAnsi="Tahoma" w:cs="Tahoma"/>
          <w:color w:val="004990"/>
          <w:sz w:val="22"/>
          <w:szCs w:val="22"/>
          <w:lang w:val="es-ES_tradnl" w:bidi="en-US"/>
        </w:rPr>
      </w:pPr>
    </w:p>
    <w:p w:rsidR="002E02AF" w:rsidRDefault="002E02AF" w:rsidP="002E02AF">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Pr>
          <w:rFonts w:ascii="Tahoma" w:hAnsi="Tahoma" w:cs="Tahoma"/>
          <w:color w:val="004990"/>
          <w:sz w:val="22"/>
          <w:szCs w:val="22"/>
          <w:lang w:val="es-ES_tradnl" w:bidi="en-US"/>
        </w:rPr>
        <w:t>ENTEL</w:t>
      </w:r>
      <w:r w:rsidRPr="009C2DE5">
        <w:rPr>
          <w:rFonts w:ascii="Tahoma" w:hAnsi="Tahoma" w:cs="Tahoma"/>
          <w:color w:val="004990"/>
          <w:sz w:val="22"/>
          <w:szCs w:val="22"/>
          <w:lang w:val="es-ES_tradnl" w:bidi="en-US"/>
        </w:rPr>
        <w:t xml:space="preserve"> S.A. el </w:t>
      </w:r>
      <w:r>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tomar en cuenta las siguientes referencias para la interpretación de las tablas. </w:t>
      </w:r>
    </w:p>
    <w:p w:rsidR="002E02AF" w:rsidRPr="009C2DE5" w:rsidRDefault="002E02AF" w:rsidP="002E02AF">
      <w:pPr>
        <w:pStyle w:val="Continuarlista"/>
        <w:spacing w:after="0"/>
        <w:ind w:left="426"/>
        <w:rPr>
          <w:rFonts w:ascii="Tahoma" w:hAnsi="Tahoma" w:cs="Tahoma"/>
          <w:color w:val="004990"/>
          <w:sz w:val="22"/>
          <w:szCs w:val="22"/>
          <w:lang w:val="es-ES_tradnl" w:bidi="en-US"/>
        </w:rPr>
      </w:pPr>
    </w:p>
    <w:p w:rsidR="002E02AF" w:rsidRPr="009C2DE5" w:rsidRDefault="002E02AF" w:rsidP="002E02AF">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2E02AF" w:rsidRPr="009C2DE5" w:rsidRDefault="003F18C3" w:rsidP="002E02AF">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2E02AF" w:rsidRPr="009C2DE5">
        <w:rPr>
          <w:rFonts w:ascii="Tahoma" w:hAnsi="Tahoma" w:cs="Tahoma"/>
          <w:color w:val="004990"/>
          <w:lang w:val="es-ES_tradnl"/>
        </w:rPr>
        <w:instrText xml:space="preserve"> FORMCHECKBOX </w:instrText>
      </w:r>
      <w:r w:rsidR="0005574C">
        <w:rPr>
          <w:rFonts w:ascii="Tahoma" w:hAnsi="Tahoma" w:cs="Tahoma"/>
          <w:color w:val="004990"/>
          <w:lang w:val="es-ES_tradnl"/>
        </w:rPr>
      </w:r>
      <w:r w:rsidR="0005574C">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E02AF" w:rsidRPr="009C2DE5">
        <w:rPr>
          <w:rFonts w:ascii="Tahoma" w:hAnsi="Tahoma" w:cs="Tahoma"/>
          <w:color w:val="004990"/>
          <w:lang w:val="es-ES_tradnl"/>
        </w:rPr>
        <w:tab/>
        <w:t xml:space="preserve">: Requerido por </w:t>
      </w:r>
      <w:r w:rsidR="002E02AF">
        <w:rPr>
          <w:rFonts w:ascii="Tahoma" w:hAnsi="Tahoma" w:cs="Tahoma"/>
          <w:color w:val="004990"/>
          <w:lang w:val="es-ES_tradnl"/>
        </w:rPr>
        <w:t>ENTEL</w:t>
      </w:r>
      <w:r w:rsidR="002E02AF" w:rsidRPr="009C2DE5">
        <w:rPr>
          <w:rFonts w:ascii="Tahoma" w:hAnsi="Tahoma" w:cs="Tahoma"/>
          <w:color w:val="004990"/>
          <w:lang w:val="es-ES_tradnl"/>
        </w:rPr>
        <w:t xml:space="preserve"> S.A.</w:t>
      </w:r>
    </w:p>
    <w:p w:rsidR="002E02AF" w:rsidRPr="009C2DE5" w:rsidRDefault="003F18C3" w:rsidP="002E02AF">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2E02AF" w:rsidRPr="009C2DE5">
        <w:rPr>
          <w:rFonts w:ascii="Tahoma" w:hAnsi="Tahoma" w:cs="Tahoma"/>
          <w:color w:val="004990"/>
          <w:lang w:val="es-ES_tradnl"/>
        </w:rPr>
        <w:instrText xml:space="preserve"> FORMCHECKBOX </w:instrText>
      </w:r>
      <w:r w:rsidR="0005574C">
        <w:rPr>
          <w:rFonts w:ascii="Tahoma" w:hAnsi="Tahoma" w:cs="Tahoma"/>
          <w:color w:val="004990"/>
          <w:lang w:val="es-ES_tradnl"/>
        </w:rPr>
      </w:r>
      <w:r w:rsidR="0005574C">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2E02AF" w:rsidRPr="009C2DE5">
        <w:rPr>
          <w:rFonts w:ascii="Tahoma" w:hAnsi="Tahoma" w:cs="Tahoma"/>
          <w:color w:val="004990"/>
          <w:lang w:val="es-ES_tradnl"/>
        </w:rPr>
        <w:tab/>
        <w:t xml:space="preserve">: No requerido por </w:t>
      </w:r>
      <w:r w:rsidR="002E02AF">
        <w:rPr>
          <w:rFonts w:ascii="Tahoma" w:hAnsi="Tahoma" w:cs="Tahoma"/>
          <w:color w:val="004990"/>
          <w:lang w:val="es-ES_tradnl"/>
        </w:rPr>
        <w:t>ENTEL</w:t>
      </w:r>
      <w:r w:rsidR="002E02AF" w:rsidRPr="009C2DE5">
        <w:rPr>
          <w:rFonts w:ascii="Tahoma" w:hAnsi="Tahoma" w:cs="Tahoma"/>
          <w:color w:val="004990"/>
          <w:lang w:val="es-ES_tradnl"/>
        </w:rPr>
        <w:t xml:space="preserve"> S.A.</w:t>
      </w:r>
    </w:p>
    <w:p w:rsidR="002E02AF" w:rsidRPr="009C2DE5" w:rsidRDefault="002E02AF" w:rsidP="002E02AF">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2E02AF" w:rsidRDefault="002E02AF" w:rsidP="002E02AF">
      <w:pPr>
        <w:pStyle w:val="Continuarlista"/>
        <w:spacing w:after="0"/>
        <w:ind w:left="426"/>
        <w:rPr>
          <w:rFonts w:ascii="Tahoma" w:hAnsi="Tahoma" w:cs="Tahoma"/>
          <w:color w:val="004990"/>
          <w:sz w:val="22"/>
          <w:szCs w:val="22"/>
          <w:lang w:val="es-ES_tradnl" w:bidi="en-US"/>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026540" w:rsidRPr="00F32857" w:rsidTr="00A47760">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26540" w:rsidRPr="00F32857" w:rsidRDefault="00026540" w:rsidP="00A47760">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026540" w:rsidRPr="00F32857" w:rsidTr="00A47760">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6540" w:rsidRPr="00F32857" w:rsidRDefault="00026540" w:rsidP="00A47760">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026540" w:rsidRPr="00F32857" w:rsidTr="00A47760">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26540" w:rsidRPr="00F32857" w:rsidRDefault="00026540" w:rsidP="00A47760">
            <w:pPr>
              <w:jc w:val="center"/>
              <w:rPr>
                <w:rFonts w:ascii="Tahoma" w:hAnsi="Tahoma" w:cs="Tahoma"/>
                <w:sz w:val="18"/>
                <w:szCs w:val="18"/>
                <w:lang w:eastAsia="es-BO"/>
              </w:rPr>
            </w:pPr>
          </w:p>
        </w:tc>
      </w:tr>
      <w:tr w:rsidR="00026540" w:rsidRPr="00AB76BC" w:rsidTr="00A47760">
        <w:trPr>
          <w:trHeight w:val="315"/>
          <w:jc w:val="center"/>
        </w:trPr>
        <w:tc>
          <w:tcPr>
            <w:tcW w:w="8364" w:type="dxa"/>
            <w:tcBorders>
              <w:top w:val="single" w:sz="4" w:space="0" w:color="FFFFFF" w:themeColor="background1"/>
            </w:tcBorders>
            <w:shd w:val="clear" w:color="auto" w:fill="auto"/>
            <w:vAlign w:val="center"/>
          </w:tcPr>
          <w:p w:rsidR="00026540" w:rsidRPr="00AB76BC" w:rsidRDefault="00026540" w:rsidP="00A47760">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w:t>
            </w:r>
            <w:r>
              <w:rPr>
                <w:rFonts w:ascii="Tahoma" w:hAnsi="Tahoma" w:cs="Tahoma"/>
                <w:color w:val="2F5496"/>
                <w:sz w:val="18"/>
                <w:szCs w:val="18"/>
              </w:rPr>
              <w:t>TBC (</w:t>
            </w:r>
            <w:r w:rsidRPr="002605E8">
              <w:rPr>
                <w:rFonts w:ascii="Tahoma" w:hAnsi="Tahoma" w:cs="Tahoma"/>
                <w:color w:val="2F5496"/>
                <w:sz w:val="18"/>
                <w:szCs w:val="18"/>
              </w:rPr>
              <w:t>Término</w:t>
            </w:r>
            <w:r>
              <w:rPr>
                <w:rFonts w:ascii="Tahoma" w:hAnsi="Tahoma" w:cs="Tahoma"/>
                <w:color w:val="2F5496"/>
                <w:sz w:val="18"/>
                <w:szCs w:val="18"/>
              </w:rPr>
              <w:t>s</w:t>
            </w:r>
            <w:r w:rsidRPr="002605E8">
              <w:rPr>
                <w:rFonts w:ascii="Tahoma" w:hAnsi="Tahoma" w:cs="Tahoma"/>
                <w:color w:val="2F5496"/>
                <w:sz w:val="18"/>
                <w:szCs w:val="18"/>
              </w:rPr>
              <w:t xml:space="preserve"> Básico</w:t>
            </w:r>
            <w:r>
              <w:rPr>
                <w:rFonts w:ascii="Tahoma" w:hAnsi="Tahoma" w:cs="Tahoma"/>
                <w:color w:val="2F5496"/>
                <w:sz w:val="18"/>
                <w:szCs w:val="18"/>
              </w:rPr>
              <w:t>s</w:t>
            </w:r>
            <w:r w:rsidRPr="002605E8">
              <w:rPr>
                <w:rFonts w:ascii="Tahoma" w:hAnsi="Tahoma" w:cs="Tahoma"/>
                <w:color w:val="2F5496"/>
                <w:sz w:val="18"/>
                <w:szCs w:val="18"/>
              </w:rPr>
              <w:t xml:space="preserve"> de Contratación</w:t>
            </w:r>
            <w:r>
              <w:rPr>
                <w:rFonts w:ascii="Tahoma" w:hAnsi="Tahoma" w:cs="Tahoma"/>
                <w:color w:val="2F5496"/>
                <w:sz w:val="18"/>
                <w:szCs w:val="18"/>
              </w:rPr>
              <w:t>)</w:t>
            </w:r>
            <w:r w:rsidRPr="002605E8">
              <w:rPr>
                <w:rFonts w:ascii="Tahoma" w:hAnsi="Tahoma" w:cs="Tahoma"/>
                <w:color w:val="2F5496"/>
                <w:sz w:val="18"/>
                <w:szCs w:val="18"/>
              </w:rPr>
              <w:t xml:space="preserve">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026540" w:rsidRPr="00AB76BC" w:rsidTr="00A47760">
        <w:trPr>
          <w:trHeight w:val="315"/>
          <w:jc w:val="center"/>
        </w:trPr>
        <w:tc>
          <w:tcPr>
            <w:tcW w:w="8364" w:type="dxa"/>
            <w:shd w:val="clear" w:color="auto" w:fill="auto"/>
            <w:vAlign w:val="center"/>
          </w:tcPr>
          <w:p w:rsidR="00026540" w:rsidRPr="00AB76BC" w:rsidRDefault="00026540" w:rsidP="00A47760">
            <w:pPr>
              <w:jc w:val="both"/>
              <w:rPr>
                <w:rFonts w:ascii="Tahoma" w:hAnsi="Tahoma" w:cs="Tahoma"/>
                <w:color w:val="004990"/>
                <w:sz w:val="18"/>
                <w:lang w:val="es-BO"/>
              </w:rPr>
            </w:pPr>
            <w:r w:rsidRPr="00AB76BC">
              <w:rPr>
                <w:rFonts w:ascii="Tahoma" w:hAnsi="Tahoma" w:cs="Tahoma"/>
                <w:color w:val="004990"/>
                <w:sz w:val="18"/>
                <w:lang w:val="es-BO"/>
              </w:rPr>
              <w:t>1.2.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26540" w:rsidRPr="00AB76BC" w:rsidTr="00A47760">
        <w:trPr>
          <w:trHeight w:val="315"/>
          <w:jc w:val="center"/>
        </w:trPr>
        <w:tc>
          <w:tcPr>
            <w:tcW w:w="8364" w:type="dxa"/>
            <w:shd w:val="clear" w:color="auto" w:fill="auto"/>
            <w:vAlign w:val="center"/>
          </w:tcPr>
          <w:p w:rsidR="00026540" w:rsidRPr="00AB76BC" w:rsidRDefault="00026540" w:rsidP="00A47760">
            <w:pPr>
              <w:jc w:val="both"/>
              <w:rPr>
                <w:rFonts w:ascii="Tahoma" w:hAnsi="Tahoma" w:cs="Tahoma"/>
                <w:color w:val="004990"/>
                <w:sz w:val="18"/>
                <w:lang w:val="es-BO"/>
              </w:rPr>
            </w:pPr>
            <w:r w:rsidRPr="00AB76BC">
              <w:rPr>
                <w:rFonts w:ascii="Tahoma" w:hAnsi="Tahoma" w:cs="Tahoma"/>
                <w:color w:val="004990"/>
                <w:sz w:val="18"/>
                <w:lang w:val="es-BO"/>
              </w:rPr>
              <w:t>1.3. La propuesta debe garantizar que todos los bienes ofertados cumplan con todas las recomendaciones, estándares y normas de organismos nacionales e internacionales reconocidos en el área de telecomunicaciones.</w:t>
            </w:r>
          </w:p>
        </w:tc>
      </w:tr>
      <w:tr w:rsidR="00026540" w:rsidRPr="00AB76BC" w:rsidTr="00A47760">
        <w:trPr>
          <w:trHeight w:val="315"/>
          <w:jc w:val="center"/>
        </w:trPr>
        <w:tc>
          <w:tcPr>
            <w:tcW w:w="8364" w:type="dxa"/>
            <w:shd w:val="clear" w:color="auto" w:fill="auto"/>
            <w:vAlign w:val="center"/>
          </w:tcPr>
          <w:p w:rsidR="00026540" w:rsidRPr="00AB76BC" w:rsidRDefault="00026540" w:rsidP="00A47760">
            <w:pPr>
              <w:jc w:val="both"/>
              <w:rPr>
                <w:rFonts w:ascii="Tahoma" w:hAnsi="Tahoma" w:cs="Tahoma"/>
                <w:color w:val="004990"/>
                <w:sz w:val="18"/>
                <w:lang w:val="es-BO"/>
              </w:rPr>
            </w:pPr>
            <w:r w:rsidRPr="00AB76BC">
              <w:rPr>
                <w:rFonts w:ascii="Tahoma" w:hAnsi="Tahoma" w:cs="Tahoma"/>
                <w:color w:val="004990"/>
                <w:sz w:val="18"/>
                <w:lang w:val="es-BO"/>
              </w:rPr>
              <w:t>1.4. Para la evaluación, ENTEL S.A. solicita al oferente, que la documentación técnica y su propuesta se entregue en un (1) ejemplar</w:t>
            </w:r>
            <w:r>
              <w:rPr>
                <w:rFonts w:ascii="Tahoma" w:hAnsi="Tahoma" w:cs="Tahoma"/>
                <w:color w:val="004990"/>
                <w:sz w:val="18"/>
                <w:lang w:val="es-BO"/>
              </w:rPr>
              <w:t xml:space="preserve"> impreso</w:t>
            </w:r>
            <w:r w:rsidRPr="00AB76BC">
              <w:rPr>
                <w:rFonts w:ascii="Tahoma" w:hAnsi="Tahoma" w:cs="Tahoma"/>
                <w:color w:val="004990"/>
                <w:sz w:val="18"/>
                <w:lang w:val="es-BO"/>
              </w:rPr>
              <w:t xml:space="preserve"> (original) y  una copia en formato electrónico (CD-ROM, DVD-ROM o Memoria flash) con archivos no protegidos contra lectura o impresión</w:t>
            </w:r>
            <w:r>
              <w:rPr>
                <w:rFonts w:ascii="Tahoma" w:hAnsi="Tahoma" w:cs="Tahoma"/>
                <w:color w:val="004990"/>
                <w:sz w:val="18"/>
                <w:lang w:val="es-BO"/>
              </w:rPr>
              <w:t>.</w:t>
            </w:r>
          </w:p>
        </w:tc>
      </w:tr>
    </w:tbl>
    <w:p w:rsidR="002E02AF" w:rsidRPr="00026540" w:rsidRDefault="002E02AF" w:rsidP="002E02AF">
      <w:pPr>
        <w:jc w:val="both"/>
        <w:rPr>
          <w:rFonts w:ascii="Tahoma" w:hAnsi="Tahoma" w:cs="Tahoma"/>
          <w:color w:val="004990"/>
          <w:sz w:val="22"/>
          <w:highlight w:val="yellow"/>
        </w:rPr>
      </w:pPr>
    </w:p>
    <w:p w:rsidR="002D7E0C" w:rsidRDefault="002D7E0C" w:rsidP="002E02AF">
      <w:pPr>
        <w:jc w:val="both"/>
        <w:rPr>
          <w:rFonts w:ascii="Tahoma" w:hAnsi="Tahoma" w:cs="Tahoma"/>
          <w:color w:val="004990"/>
          <w:sz w:val="22"/>
          <w:highlight w:val="yellow"/>
          <w:lang w:val="es-BO"/>
        </w:rPr>
      </w:pPr>
    </w:p>
    <w:p w:rsidR="002D7E0C" w:rsidRDefault="002D7E0C" w:rsidP="002E02AF">
      <w:pPr>
        <w:jc w:val="both"/>
        <w:rPr>
          <w:rFonts w:ascii="Tahoma" w:hAnsi="Tahoma" w:cs="Tahoma"/>
          <w:color w:val="004990"/>
          <w:sz w:val="22"/>
          <w:highlight w:val="yellow"/>
          <w:lang w:val="es-BO"/>
        </w:rPr>
      </w:pPr>
    </w:p>
    <w:p w:rsidR="002D7E0C" w:rsidRDefault="002D7E0C" w:rsidP="002E02AF">
      <w:pPr>
        <w:jc w:val="both"/>
        <w:rPr>
          <w:rFonts w:ascii="Tahoma" w:hAnsi="Tahoma" w:cs="Tahoma"/>
          <w:color w:val="004990"/>
          <w:sz w:val="22"/>
          <w:highlight w:val="yellow"/>
          <w:lang w:val="es-BO"/>
        </w:rPr>
      </w:pPr>
    </w:p>
    <w:p w:rsidR="002E02AF" w:rsidRPr="007F449B" w:rsidRDefault="002E02AF" w:rsidP="002E02AF">
      <w:pPr>
        <w:pStyle w:val="TITULOS"/>
        <w:numPr>
          <w:ilvl w:val="0"/>
          <w:numId w:val="6"/>
        </w:numPr>
        <w:spacing w:after="0"/>
        <w:ind w:left="426" w:hanging="426"/>
        <w:rPr>
          <w:rFonts w:ascii="Tahoma" w:hAnsi="Tahoma" w:cs="Tahoma"/>
          <w:color w:val="004990"/>
          <w:sz w:val="22"/>
          <w:szCs w:val="22"/>
        </w:rPr>
      </w:pPr>
      <w:r w:rsidRPr="007F449B">
        <w:rPr>
          <w:rFonts w:ascii="Tahoma" w:hAnsi="Tahoma" w:cs="Tahoma"/>
          <w:color w:val="004990"/>
          <w:sz w:val="22"/>
          <w:szCs w:val="22"/>
        </w:rPr>
        <w:lastRenderedPageBreak/>
        <w:t xml:space="preserve">FORMA DE CALIFICACIÓN    </w:t>
      </w:r>
    </w:p>
    <w:p w:rsidR="002E02AF" w:rsidRPr="00681A34" w:rsidRDefault="002E02AF" w:rsidP="002E02AF">
      <w:pPr>
        <w:pStyle w:val="TITULOS"/>
        <w:spacing w:after="0"/>
        <w:ind w:left="426" w:firstLine="0"/>
        <w:rPr>
          <w:color w:val="1F497E"/>
          <w:sz w:val="18"/>
        </w:rPr>
      </w:pPr>
    </w:p>
    <w:p w:rsidR="002E02AF" w:rsidRPr="00AF3BA7" w:rsidRDefault="002E02AF" w:rsidP="002E02AF">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E02AF" w:rsidRPr="00AF3BA7" w:rsidRDefault="002E02AF" w:rsidP="002E02AF">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2E02AF" w:rsidRDefault="002E02AF" w:rsidP="002E02AF">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2E02AF" w:rsidRDefault="002E02AF" w:rsidP="002E02AF">
      <w:pPr>
        <w:pStyle w:val="Continuarlista"/>
        <w:numPr>
          <w:ilvl w:val="0"/>
          <w:numId w:val="2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2E02AF" w:rsidRDefault="002E02AF" w:rsidP="002E02AF">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F15784">
        <w:rPr>
          <w:rFonts w:ascii="Tahoma" w:hAnsi="Tahoma" w:cs="Tahoma"/>
          <w:color w:val="004990"/>
          <w:sz w:val="22"/>
          <w:szCs w:val="22"/>
        </w:rPr>
        <w:t>de 100% (Cien por ciento)</w:t>
      </w:r>
      <w:r>
        <w:rPr>
          <w:rFonts w:ascii="Tahoma" w:hAnsi="Tahoma" w:cs="Tahoma"/>
          <w:color w:val="004990"/>
          <w:sz w:val="22"/>
          <w:szCs w:val="22"/>
        </w:rPr>
        <w:t>.</w:t>
      </w:r>
    </w:p>
    <w:p w:rsidR="002E02AF" w:rsidRDefault="002E02AF" w:rsidP="002E02AF">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2E02AF" w:rsidRDefault="002E02AF" w:rsidP="002E02AF">
      <w:pPr>
        <w:pStyle w:val="Continuarlista"/>
        <w:spacing w:after="0"/>
        <w:ind w:left="1843"/>
        <w:jc w:val="left"/>
        <w:rPr>
          <w:rFonts w:ascii="Tahoma" w:hAnsi="Tahoma" w:cs="Tahoma"/>
          <w:color w:val="004990"/>
          <w:sz w:val="22"/>
          <w:szCs w:val="22"/>
        </w:rPr>
      </w:pPr>
    </w:p>
    <w:p w:rsidR="002E02AF" w:rsidRPr="00E97807" w:rsidRDefault="002E02AF" w:rsidP="002E02AF">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REQUERIMIENTOS GENERALES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2"/>
        <w:gridCol w:w="11"/>
        <w:gridCol w:w="21"/>
        <w:gridCol w:w="5100"/>
        <w:gridCol w:w="6"/>
        <w:gridCol w:w="1133"/>
        <w:gridCol w:w="19"/>
        <w:gridCol w:w="833"/>
        <w:gridCol w:w="19"/>
        <w:gridCol w:w="2248"/>
      </w:tblGrid>
      <w:tr w:rsidR="002E02AF" w:rsidRPr="009C2DE5" w:rsidTr="006F5A80">
        <w:trPr>
          <w:trHeight w:val="277"/>
          <w:tblHeader/>
        </w:trPr>
        <w:tc>
          <w:tcPr>
            <w:tcW w:w="6663"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02AF" w:rsidRPr="009C2DE5" w:rsidTr="006F5A80">
        <w:trPr>
          <w:trHeight w:val="281"/>
          <w:tblHeader/>
        </w:trPr>
        <w:tc>
          <w:tcPr>
            <w:tcW w:w="5524" w:type="dxa"/>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p>
        </w:tc>
        <w:tc>
          <w:tcPr>
            <w:tcW w:w="113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19"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02AF" w:rsidRPr="009C2DE5" w:rsidTr="006F5A80">
        <w:trPr>
          <w:trHeight w:val="347"/>
          <w:tblHeader/>
        </w:trPr>
        <w:tc>
          <w:tcPr>
            <w:tcW w:w="424" w:type="dxa"/>
            <w:gridSpan w:val="3"/>
            <w:tcBorders>
              <w:top w:val="single" w:sz="4" w:space="0" w:color="FFFFFF"/>
              <w:left w:val="single" w:sz="4" w:space="0" w:color="004990"/>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9"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2" w:type="dxa"/>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7"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2E02AF" w:rsidRPr="009C2DE5" w:rsidTr="006F5A80">
        <w:trPr>
          <w:trHeight w:val="60"/>
        </w:trPr>
        <w:tc>
          <w:tcPr>
            <w:tcW w:w="9782" w:type="dxa"/>
            <w:gridSpan w:val="10"/>
            <w:tcBorders>
              <w:top w:val="single" w:sz="4" w:space="0" w:color="004990"/>
              <w:left w:val="single" w:sz="4" w:space="0" w:color="004990"/>
              <w:bottom w:val="single" w:sz="4" w:space="0" w:color="auto"/>
              <w:right w:val="single" w:sz="4" w:space="0" w:color="004990"/>
            </w:tcBorders>
            <w:shd w:val="clear" w:color="auto" w:fill="auto"/>
            <w:vAlign w:val="center"/>
          </w:tcPr>
          <w:p w:rsidR="002E02AF" w:rsidRDefault="002E02AF" w:rsidP="006F5A80">
            <w:pPr>
              <w:rPr>
                <w:rFonts w:ascii="Tahoma" w:hAnsi="Tahoma" w:cs="Tahoma"/>
                <w:b/>
                <w:color w:val="004990"/>
                <w:sz w:val="18"/>
                <w:szCs w:val="18"/>
                <w:lang w:eastAsia="es-BO"/>
              </w:rPr>
            </w:pPr>
            <w:r>
              <w:rPr>
                <w:rFonts w:ascii="Tahoma" w:hAnsi="Tahoma" w:cs="Tahoma"/>
                <w:b/>
                <w:color w:val="004990"/>
                <w:sz w:val="18"/>
                <w:szCs w:val="18"/>
                <w:lang w:eastAsia="es-BO"/>
              </w:rPr>
              <w:t>CANTIDAD Y TIPO DE BOBINAS DE CABLE DE FIBRA ÓPTICA</w:t>
            </w:r>
          </w:p>
        </w:tc>
      </w:tr>
      <w:tr w:rsidR="002E02AF" w:rsidRPr="009C2DE5" w:rsidTr="006F5A80">
        <w:trPr>
          <w:trHeight w:val="60"/>
        </w:trPr>
        <w:tc>
          <w:tcPr>
            <w:tcW w:w="403"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21" w:type="dxa"/>
            <w:gridSpan w:val="2"/>
            <w:tcBorders>
              <w:top w:val="single" w:sz="4" w:space="0" w:color="auto"/>
              <w:left w:val="single" w:sz="4" w:space="0" w:color="004990"/>
              <w:bottom w:val="single" w:sz="4" w:space="0" w:color="004990"/>
              <w:right w:val="single" w:sz="4" w:space="0" w:color="auto"/>
            </w:tcBorders>
            <w:shd w:val="clear" w:color="auto" w:fill="auto"/>
            <w:vAlign w:val="center"/>
          </w:tcPr>
          <w:tbl>
            <w:tblPr>
              <w:tblStyle w:val="Tablaconcuadrcula"/>
              <w:tblW w:w="0" w:type="auto"/>
              <w:tblLayout w:type="fixed"/>
              <w:tblLook w:val="04A0" w:firstRow="1" w:lastRow="0" w:firstColumn="1" w:lastColumn="0" w:noHBand="0" w:noVBand="1"/>
            </w:tblPr>
            <w:tblGrid>
              <w:gridCol w:w="1649"/>
              <w:gridCol w:w="992"/>
              <w:gridCol w:w="2325"/>
            </w:tblGrid>
            <w:tr w:rsidR="002E02AF" w:rsidTr="006F5A80">
              <w:tc>
                <w:tcPr>
                  <w:tcW w:w="1649" w:type="dxa"/>
                  <w:shd w:val="clear" w:color="auto" w:fill="1F497D" w:themeFill="text2"/>
                  <w:vAlign w:val="center"/>
                </w:tcPr>
                <w:p w:rsidR="002E02AF" w:rsidRPr="0028745D" w:rsidRDefault="002E02AF" w:rsidP="006F5A80">
                  <w:pPr>
                    <w:jc w:val="center"/>
                    <w:rPr>
                      <w:rFonts w:ascii="Tahoma" w:hAnsi="Tahoma" w:cs="Tahoma"/>
                      <w:color w:val="FFFFFF" w:themeColor="background1"/>
                      <w:szCs w:val="18"/>
                      <w:lang w:eastAsia="es-BO"/>
                    </w:rPr>
                  </w:pPr>
                  <w:r w:rsidRPr="0028745D">
                    <w:rPr>
                      <w:rFonts w:ascii="Tahoma" w:hAnsi="Tahoma" w:cs="Tahoma"/>
                      <w:color w:val="FFFFFF" w:themeColor="background1"/>
                      <w:szCs w:val="18"/>
                      <w:lang w:eastAsia="es-BO"/>
                    </w:rPr>
                    <w:t>DESCRIPCIÓN</w:t>
                  </w:r>
                </w:p>
              </w:tc>
              <w:tc>
                <w:tcPr>
                  <w:tcW w:w="992" w:type="dxa"/>
                  <w:shd w:val="clear" w:color="auto" w:fill="1F497D" w:themeFill="text2"/>
                  <w:vAlign w:val="center"/>
                </w:tcPr>
                <w:p w:rsidR="002E02AF" w:rsidRPr="0028745D" w:rsidRDefault="002E02AF" w:rsidP="006F5A80">
                  <w:pPr>
                    <w:jc w:val="center"/>
                    <w:rPr>
                      <w:rFonts w:ascii="Tahoma" w:hAnsi="Tahoma" w:cs="Tahoma"/>
                      <w:color w:val="FFFFFF" w:themeColor="background1"/>
                      <w:szCs w:val="18"/>
                      <w:lang w:eastAsia="es-BO"/>
                    </w:rPr>
                  </w:pPr>
                  <w:r w:rsidRPr="0028745D">
                    <w:rPr>
                      <w:rFonts w:ascii="Tahoma" w:hAnsi="Tahoma" w:cs="Tahoma"/>
                      <w:color w:val="FFFFFF" w:themeColor="background1"/>
                      <w:szCs w:val="18"/>
                      <w:lang w:eastAsia="es-BO"/>
                    </w:rPr>
                    <w:t>CANTIDAD (BOBINAS)</w:t>
                  </w:r>
                </w:p>
              </w:tc>
              <w:tc>
                <w:tcPr>
                  <w:tcW w:w="2325" w:type="dxa"/>
                  <w:shd w:val="clear" w:color="auto" w:fill="1F497D" w:themeFill="text2"/>
                  <w:vAlign w:val="center"/>
                </w:tcPr>
                <w:p w:rsidR="002E02AF" w:rsidRPr="0028745D" w:rsidRDefault="002E02AF" w:rsidP="006F5A80">
                  <w:pPr>
                    <w:jc w:val="center"/>
                    <w:rPr>
                      <w:rFonts w:ascii="Tahoma" w:hAnsi="Tahoma" w:cs="Tahoma"/>
                      <w:color w:val="FFFFFF" w:themeColor="background1"/>
                      <w:szCs w:val="18"/>
                      <w:lang w:eastAsia="es-BO"/>
                    </w:rPr>
                  </w:pPr>
                  <w:r w:rsidRPr="0028745D">
                    <w:rPr>
                      <w:rFonts w:ascii="Tahoma" w:hAnsi="Tahoma" w:cs="Tahoma"/>
                      <w:color w:val="FFFFFF" w:themeColor="background1"/>
                      <w:szCs w:val="18"/>
                      <w:lang w:eastAsia="es-BO"/>
                    </w:rPr>
                    <w:t>OBSERVACIONES</w:t>
                  </w:r>
                </w:p>
              </w:tc>
            </w:tr>
            <w:tr w:rsidR="002E02AF" w:rsidTr="006F5A80">
              <w:tc>
                <w:tcPr>
                  <w:tcW w:w="1649" w:type="dxa"/>
                </w:tcPr>
                <w:p w:rsidR="002E02AF" w:rsidRPr="00211C26" w:rsidRDefault="002E02AF" w:rsidP="006F5A80">
                  <w:pPr>
                    <w:rPr>
                      <w:rFonts w:ascii="Tahoma" w:hAnsi="Tahoma" w:cs="Tahoma"/>
                      <w:color w:val="004990"/>
                      <w:szCs w:val="18"/>
                      <w:lang w:eastAsia="es-BO"/>
                    </w:rPr>
                  </w:pPr>
                  <w:r w:rsidRPr="00211C26">
                    <w:rPr>
                      <w:rFonts w:ascii="Tahoma" w:hAnsi="Tahoma" w:cs="Tahoma"/>
                      <w:color w:val="004990"/>
                      <w:szCs w:val="18"/>
                      <w:lang w:eastAsia="es-BO"/>
                    </w:rPr>
                    <w:t>Cable de fibra óptica ADSS ITU-T G.652.D</w:t>
                  </w:r>
                </w:p>
              </w:tc>
              <w:tc>
                <w:tcPr>
                  <w:tcW w:w="992" w:type="dxa"/>
                  <w:vAlign w:val="center"/>
                </w:tcPr>
                <w:p w:rsidR="002E02AF" w:rsidRPr="00211C26" w:rsidRDefault="002E02AF" w:rsidP="006F5A80">
                  <w:pPr>
                    <w:jc w:val="center"/>
                    <w:rPr>
                      <w:rFonts w:ascii="Tahoma" w:hAnsi="Tahoma" w:cs="Tahoma"/>
                      <w:color w:val="004990"/>
                      <w:szCs w:val="18"/>
                      <w:lang w:eastAsia="es-BO"/>
                    </w:rPr>
                  </w:pPr>
                  <w:r w:rsidRPr="00211C26">
                    <w:rPr>
                      <w:rFonts w:ascii="Tahoma" w:hAnsi="Tahoma" w:cs="Tahoma"/>
                      <w:color w:val="004990"/>
                      <w:szCs w:val="18"/>
                      <w:lang w:eastAsia="es-BO"/>
                    </w:rPr>
                    <w:t>80</w:t>
                  </w:r>
                </w:p>
              </w:tc>
              <w:tc>
                <w:tcPr>
                  <w:tcW w:w="2325" w:type="dxa"/>
                </w:tcPr>
                <w:p w:rsidR="002E02AF" w:rsidRPr="00211C26" w:rsidRDefault="002E02AF" w:rsidP="006F5A80">
                  <w:pPr>
                    <w:rPr>
                      <w:rFonts w:ascii="Tahoma" w:hAnsi="Tahoma" w:cs="Tahoma"/>
                      <w:color w:val="004990"/>
                      <w:szCs w:val="18"/>
                      <w:lang w:eastAsia="es-BO"/>
                    </w:rPr>
                  </w:pPr>
                  <w:r w:rsidRPr="00211C26">
                    <w:rPr>
                      <w:rFonts w:ascii="Tahoma" w:hAnsi="Tahoma" w:cs="Tahoma"/>
                      <w:color w:val="004990"/>
                      <w:szCs w:val="18"/>
                      <w:lang w:eastAsia="es-BO"/>
                    </w:rPr>
                    <w:t xml:space="preserve">Hilos de Fibra </w:t>
                  </w:r>
                  <w:r>
                    <w:rPr>
                      <w:rFonts w:ascii="Tahoma" w:hAnsi="Tahoma" w:cs="Tahoma"/>
                      <w:color w:val="004990"/>
                      <w:szCs w:val="18"/>
                      <w:lang w:eastAsia="es-BO"/>
                    </w:rPr>
                    <w:t>Óptica: 24</w:t>
                  </w:r>
                </w:p>
                <w:p w:rsidR="002E02AF" w:rsidRDefault="002E02AF" w:rsidP="006F5A80">
                  <w:pPr>
                    <w:rPr>
                      <w:rFonts w:ascii="Tahoma" w:hAnsi="Tahoma" w:cs="Tahoma"/>
                      <w:color w:val="004990"/>
                      <w:szCs w:val="18"/>
                      <w:lang w:eastAsia="es-BO"/>
                    </w:rPr>
                  </w:pPr>
                  <w:r>
                    <w:rPr>
                      <w:rFonts w:ascii="Tahoma" w:hAnsi="Tahoma" w:cs="Tahoma"/>
                      <w:color w:val="004990"/>
                      <w:szCs w:val="18"/>
                      <w:lang w:eastAsia="es-BO"/>
                    </w:rPr>
                    <w:t>Vano: 120 m</w:t>
                  </w:r>
                </w:p>
                <w:p w:rsidR="002E02AF" w:rsidRPr="00211C26" w:rsidRDefault="002E02AF" w:rsidP="006F5A80">
                  <w:pPr>
                    <w:rPr>
                      <w:rFonts w:ascii="Tahoma" w:hAnsi="Tahoma" w:cs="Tahoma"/>
                      <w:color w:val="004990"/>
                      <w:szCs w:val="18"/>
                      <w:lang w:eastAsia="es-BO"/>
                    </w:rPr>
                  </w:pPr>
                  <w:r>
                    <w:rPr>
                      <w:rFonts w:ascii="Tahoma" w:hAnsi="Tahoma" w:cs="Tahoma"/>
                      <w:color w:val="004990"/>
                      <w:szCs w:val="18"/>
                      <w:lang w:eastAsia="es-BO"/>
                    </w:rPr>
                    <w:t>Longitud de Bobinas: 5000 m</w:t>
                  </w:r>
                </w:p>
              </w:tc>
            </w:tr>
            <w:tr w:rsidR="002E02AF" w:rsidTr="006F5A80">
              <w:tc>
                <w:tcPr>
                  <w:tcW w:w="1649" w:type="dxa"/>
                </w:tcPr>
                <w:p w:rsidR="002E02AF" w:rsidRPr="00211C26" w:rsidRDefault="002E02AF" w:rsidP="006F5A80">
                  <w:pPr>
                    <w:rPr>
                      <w:rFonts w:ascii="Tahoma" w:hAnsi="Tahoma" w:cs="Tahoma"/>
                      <w:color w:val="004990"/>
                      <w:szCs w:val="18"/>
                      <w:lang w:eastAsia="es-BO"/>
                    </w:rPr>
                  </w:pPr>
                  <w:r w:rsidRPr="00211C26">
                    <w:rPr>
                      <w:rFonts w:ascii="Tahoma" w:hAnsi="Tahoma" w:cs="Tahoma"/>
                      <w:color w:val="004990"/>
                      <w:szCs w:val="18"/>
                      <w:lang w:eastAsia="es-BO"/>
                    </w:rPr>
                    <w:t>Cable de fibra óptica ADSS ITU-T G.65</w:t>
                  </w:r>
                  <w:r>
                    <w:rPr>
                      <w:rFonts w:ascii="Tahoma" w:hAnsi="Tahoma" w:cs="Tahoma"/>
                      <w:color w:val="004990"/>
                      <w:szCs w:val="18"/>
                      <w:lang w:eastAsia="es-BO"/>
                    </w:rPr>
                    <w:t>5</w:t>
                  </w:r>
                  <w:r w:rsidRPr="00211C26">
                    <w:rPr>
                      <w:rFonts w:ascii="Tahoma" w:hAnsi="Tahoma" w:cs="Tahoma"/>
                      <w:color w:val="004990"/>
                      <w:szCs w:val="18"/>
                      <w:lang w:eastAsia="es-BO"/>
                    </w:rPr>
                    <w:t>.</w:t>
                  </w:r>
                  <w:r>
                    <w:rPr>
                      <w:rFonts w:ascii="Tahoma" w:hAnsi="Tahoma" w:cs="Tahoma"/>
                      <w:color w:val="004990"/>
                      <w:szCs w:val="18"/>
                      <w:lang w:eastAsia="es-BO"/>
                    </w:rPr>
                    <w:t>C</w:t>
                  </w:r>
                </w:p>
              </w:tc>
              <w:tc>
                <w:tcPr>
                  <w:tcW w:w="992" w:type="dxa"/>
                  <w:vAlign w:val="center"/>
                </w:tcPr>
                <w:p w:rsidR="002E02AF" w:rsidRPr="00211C26" w:rsidRDefault="002E02AF" w:rsidP="006F5A80">
                  <w:pPr>
                    <w:jc w:val="center"/>
                    <w:rPr>
                      <w:rFonts w:ascii="Tahoma" w:hAnsi="Tahoma" w:cs="Tahoma"/>
                      <w:color w:val="004990"/>
                      <w:szCs w:val="18"/>
                      <w:lang w:eastAsia="es-BO"/>
                    </w:rPr>
                  </w:pPr>
                  <w:r>
                    <w:rPr>
                      <w:rFonts w:ascii="Tahoma" w:hAnsi="Tahoma" w:cs="Tahoma"/>
                      <w:color w:val="004990"/>
                      <w:szCs w:val="18"/>
                      <w:lang w:eastAsia="es-BO"/>
                    </w:rPr>
                    <w:t>2</w:t>
                  </w:r>
                  <w:r w:rsidRPr="00211C26">
                    <w:rPr>
                      <w:rFonts w:ascii="Tahoma" w:hAnsi="Tahoma" w:cs="Tahoma"/>
                      <w:color w:val="004990"/>
                      <w:szCs w:val="18"/>
                      <w:lang w:eastAsia="es-BO"/>
                    </w:rPr>
                    <w:t>0</w:t>
                  </w:r>
                </w:p>
              </w:tc>
              <w:tc>
                <w:tcPr>
                  <w:tcW w:w="2325" w:type="dxa"/>
                </w:tcPr>
                <w:p w:rsidR="002E02AF" w:rsidRPr="00211C26" w:rsidRDefault="002E02AF" w:rsidP="006F5A80">
                  <w:pPr>
                    <w:rPr>
                      <w:rFonts w:ascii="Tahoma" w:hAnsi="Tahoma" w:cs="Tahoma"/>
                      <w:color w:val="004990"/>
                      <w:szCs w:val="18"/>
                      <w:lang w:eastAsia="es-BO"/>
                    </w:rPr>
                  </w:pPr>
                  <w:r w:rsidRPr="00211C26">
                    <w:rPr>
                      <w:rFonts w:ascii="Tahoma" w:hAnsi="Tahoma" w:cs="Tahoma"/>
                      <w:color w:val="004990"/>
                      <w:szCs w:val="18"/>
                      <w:lang w:eastAsia="es-BO"/>
                    </w:rPr>
                    <w:t xml:space="preserve">Hilos de Fibra </w:t>
                  </w:r>
                  <w:r>
                    <w:rPr>
                      <w:rFonts w:ascii="Tahoma" w:hAnsi="Tahoma" w:cs="Tahoma"/>
                      <w:color w:val="004990"/>
                      <w:szCs w:val="18"/>
                      <w:lang w:eastAsia="es-BO"/>
                    </w:rPr>
                    <w:t>Óptica: 24</w:t>
                  </w:r>
                </w:p>
                <w:p w:rsidR="002E02AF" w:rsidRDefault="002E02AF" w:rsidP="006F5A80">
                  <w:pPr>
                    <w:rPr>
                      <w:rFonts w:ascii="Tahoma" w:hAnsi="Tahoma" w:cs="Tahoma"/>
                      <w:color w:val="004990"/>
                      <w:szCs w:val="18"/>
                      <w:lang w:eastAsia="es-BO"/>
                    </w:rPr>
                  </w:pPr>
                  <w:r>
                    <w:rPr>
                      <w:rFonts w:ascii="Tahoma" w:hAnsi="Tahoma" w:cs="Tahoma"/>
                      <w:color w:val="004990"/>
                      <w:szCs w:val="18"/>
                      <w:lang w:eastAsia="es-BO"/>
                    </w:rPr>
                    <w:t>Vano: 120 m</w:t>
                  </w:r>
                </w:p>
                <w:p w:rsidR="002E02AF" w:rsidRPr="00211C26" w:rsidRDefault="002E02AF" w:rsidP="006F5A80">
                  <w:pPr>
                    <w:rPr>
                      <w:rFonts w:ascii="Tahoma" w:hAnsi="Tahoma" w:cs="Tahoma"/>
                      <w:color w:val="004990"/>
                      <w:szCs w:val="18"/>
                      <w:lang w:eastAsia="es-BO"/>
                    </w:rPr>
                  </w:pPr>
                  <w:r>
                    <w:rPr>
                      <w:rFonts w:ascii="Tahoma" w:hAnsi="Tahoma" w:cs="Tahoma"/>
                      <w:color w:val="004990"/>
                      <w:szCs w:val="18"/>
                      <w:lang w:eastAsia="es-BO"/>
                    </w:rPr>
                    <w:t>Longitud de Bobinas: 5000 m</w:t>
                  </w:r>
                </w:p>
              </w:tc>
            </w:tr>
          </w:tbl>
          <w:p w:rsidR="002E02AF" w:rsidRDefault="002E02AF" w:rsidP="006F5A80">
            <w:pPr>
              <w:rPr>
                <w:rFonts w:ascii="Tahoma" w:hAnsi="Tahoma" w:cs="Tahoma"/>
                <w:b/>
                <w:color w:val="004990"/>
                <w:sz w:val="18"/>
                <w:szCs w:val="18"/>
                <w:lang w:eastAsia="es-BO"/>
              </w:rPr>
            </w:pPr>
          </w:p>
        </w:tc>
        <w:tc>
          <w:tcPr>
            <w:tcW w:w="1139"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2E02AF" w:rsidRDefault="002E02AF" w:rsidP="006F5A80">
            <w:pPr>
              <w:rPr>
                <w:rFonts w:ascii="Tahoma" w:hAnsi="Tahoma" w:cs="Tahoma"/>
                <w:b/>
                <w:color w:val="004990"/>
                <w:sz w:val="18"/>
                <w:szCs w:val="18"/>
                <w:lang w:eastAsia="es-BO"/>
              </w:rPr>
            </w:pPr>
          </w:p>
        </w:tc>
        <w:tc>
          <w:tcPr>
            <w:tcW w:w="2267" w:type="dxa"/>
            <w:gridSpan w:val="2"/>
            <w:tcBorders>
              <w:top w:val="single" w:sz="4" w:space="0" w:color="auto"/>
              <w:left w:val="single" w:sz="4" w:space="0" w:color="auto"/>
              <w:bottom w:val="single" w:sz="4" w:space="0" w:color="004990"/>
              <w:right w:val="single" w:sz="4" w:space="0" w:color="004990"/>
            </w:tcBorders>
            <w:shd w:val="clear" w:color="auto" w:fill="auto"/>
            <w:vAlign w:val="center"/>
          </w:tcPr>
          <w:p w:rsidR="002E02AF" w:rsidRDefault="002E02AF" w:rsidP="006F5A80">
            <w:pPr>
              <w:rPr>
                <w:rFonts w:ascii="Tahoma" w:hAnsi="Tahoma" w:cs="Tahoma"/>
                <w:b/>
                <w:color w:val="004990"/>
                <w:sz w:val="18"/>
                <w:szCs w:val="18"/>
                <w:lang w:eastAsia="es-BO"/>
              </w:rPr>
            </w:pPr>
          </w:p>
        </w:tc>
      </w:tr>
      <w:tr w:rsidR="002E02AF" w:rsidRPr="009C2DE5" w:rsidTr="006F5A80">
        <w:trPr>
          <w:trHeight w:val="132"/>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both"/>
              <w:rPr>
                <w:rFonts w:ascii="Tahoma" w:hAnsi="Tahoma" w:cs="Tahoma"/>
                <w:b/>
                <w:color w:val="004990"/>
                <w:sz w:val="18"/>
                <w:szCs w:val="18"/>
                <w:lang w:eastAsia="es-BO"/>
              </w:rPr>
            </w:pPr>
            <w:r>
              <w:rPr>
                <w:rFonts w:ascii="Tahoma" w:hAnsi="Tahoma" w:cs="Tahoma"/>
                <w:b/>
                <w:color w:val="004990"/>
                <w:sz w:val="18"/>
                <w:szCs w:val="18"/>
                <w:lang w:eastAsia="es-BO"/>
              </w:rPr>
              <w:t>LUGAR DE ENTREGA</w:t>
            </w:r>
          </w:p>
        </w:tc>
      </w:tr>
      <w:tr w:rsidR="002E02AF" w:rsidRPr="009C2DE5" w:rsidTr="006F5A80">
        <w:trPr>
          <w:trHeight w:val="191"/>
        </w:trPr>
        <w:tc>
          <w:tcPr>
            <w:tcW w:w="392" w:type="dxa"/>
            <w:tcBorders>
              <w:top w:val="single" w:sz="4" w:space="0" w:color="004990"/>
              <w:left w:val="single" w:sz="4" w:space="0" w:color="004990"/>
              <w:bottom w:val="single" w:sz="4" w:space="0" w:color="004990"/>
              <w:right w:val="single" w:sz="4" w:space="0" w:color="auto"/>
            </w:tcBorders>
            <w:shd w:val="clear" w:color="auto" w:fill="auto"/>
            <w:vAlign w:val="center"/>
          </w:tcPr>
          <w:p w:rsidR="002E02AF" w:rsidRPr="00A97DC6" w:rsidRDefault="002E02AF" w:rsidP="006F5A80">
            <w:pPr>
              <w:jc w:val="center"/>
              <w:rPr>
                <w:rFonts w:ascii="Tahoma" w:hAnsi="Tahoma" w:cs="Tahoma"/>
                <w:color w:val="004990"/>
                <w:sz w:val="18"/>
                <w:szCs w:val="18"/>
                <w:lang w:eastAsia="es-BO"/>
              </w:rPr>
            </w:pPr>
          </w:p>
          <w:p w:rsidR="002E02AF" w:rsidRPr="00A97DC6" w:rsidRDefault="002E02AF" w:rsidP="006F5A80">
            <w:pPr>
              <w:jc w:val="center"/>
              <w:rPr>
                <w:rFonts w:ascii="Tahoma" w:hAnsi="Tahoma" w:cs="Tahoma"/>
                <w:color w:val="004990"/>
                <w:sz w:val="18"/>
                <w:szCs w:val="18"/>
                <w:lang w:eastAsia="es-BO"/>
              </w:rPr>
            </w:pPr>
            <w:r w:rsidRPr="00A97DC6">
              <w:rPr>
                <w:rFonts w:ascii="Tahoma" w:hAnsi="Tahoma" w:cs="Tahoma"/>
                <w:color w:val="004990"/>
                <w:sz w:val="18"/>
                <w:szCs w:val="18"/>
                <w:lang w:eastAsia="es-BO"/>
              </w:rPr>
              <w:t>2</w:t>
            </w:r>
          </w:p>
          <w:p w:rsidR="002E02AF" w:rsidRPr="00A97DC6" w:rsidRDefault="002E02AF" w:rsidP="006F5A80">
            <w:pPr>
              <w:jc w:val="center"/>
              <w:rPr>
                <w:rFonts w:ascii="Tahoma" w:hAnsi="Tahoma" w:cs="Tahoma"/>
                <w:color w:val="004990"/>
                <w:sz w:val="18"/>
                <w:szCs w:val="18"/>
                <w:lang w:eastAsia="es-BO"/>
              </w:rPr>
            </w:pPr>
          </w:p>
          <w:p w:rsidR="002E02AF" w:rsidRPr="00A97DC6" w:rsidRDefault="002E02AF" w:rsidP="006F5A80">
            <w:pPr>
              <w:jc w:val="center"/>
              <w:rPr>
                <w:rFonts w:ascii="Tahoma" w:hAnsi="Tahoma" w:cs="Tahoma"/>
                <w:color w:val="004990"/>
                <w:sz w:val="18"/>
                <w:szCs w:val="18"/>
                <w:lang w:eastAsia="es-BO"/>
              </w:rPr>
            </w:pPr>
          </w:p>
        </w:tc>
        <w:tc>
          <w:tcPr>
            <w:tcW w:w="5138" w:type="dxa"/>
            <w:gridSpan w:val="4"/>
            <w:tcBorders>
              <w:top w:val="single" w:sz="4" w:space="0" w:color="004990"/>
              <w:left w:val="single" w:sz="4" w:space="0" w:color="auto"/>
              <w:bottom w:val="single" w:sz="4" w:space="0" w:color="004990"/>
              <w:right w:val="single" w:sz="4" w:space="0" w:color="004990"/>
            </w:tcBorders>
            <w:shd w:val="clear" w:color="auto" w:fill="auto"/>
            <w:vAlign w:val="center"/>
          </w:tcPr>
          <w:p w:rsidR="002E02AF" w:rsidRDefault="002E02AF" w:rsidP="006F5A80">
            <w:pPr>
              <w:jc w:val="both"/>
              <w:rPr>
                <w:rFonts w:ascii="Tahoma" w:hAnsi="Tahoma" w:cs="Tahoma"/>
                <w:color w:val="004990"/>
                <w:sz w:val="18"/>
              </w:rPr>
            </w:pPr>
            <w:r w:rsidRPr="004B5F9B">
              <w:rPr>
                <w:rFonts w:ascii="Tahoma" w:hAnsi="Tahoma" w:cs="Tahoma"/>
                <w:color w:val="004990"/>
                <w:sz w:val="18"/>
              </w:rPr>
              <w:t>El OFERENTE adjudicado</w:t>
            </w:r>
            <w:r>
              <w:rPr>
                <w:rFonts w:ascii="Tahoma" w:hAnsi="Tahoma" w:cs="Tahoma"/>
                <w:color w:val="004990"/>
                <w:sz w:val="18"/>
              </w:rPr>
              <w:t>, sin costo alguno para ENTEL S.A.,</w:t>
            </w:r>
            <w:r w:rsidRPr="004B5F9B">
              <w:rPr>
                <w:rFonts w:ascii="Tahoma" w:hAnsi="Tahoma" w:cs="Tahoma"/>
                <w:color w:val="004990"/>
                <w:sz w:val="18"/>
              </w:rPr>
              <w:t xml:space="preserve"> deberá entregar los materiales contemplado</w:t>
            </w:r>
            <w:r>
              <w:rPr>
                <w:rFonts w:ascii="Tahoma" w:hAnsi="Tahoma" w:cs="Tahoma"/>
                <w:color w:val="004990"/>
                <w:sz w:val="18"/>
              </w:rPr>
              <w:t>s</w:t>
            </w:r>
            <w:r w:rsidRPr="004B5F9B">
              <w:rPr>
                <w:rFonts w:ascii="Tahoma" w:hAnsi="Tahoma" w:cs="Tahoma"/>
                <w:color w:val="004990"/>
                <w:sz w:val="18"/>
              </w:rPr>
              <w:t xml:space="preserve"> en el presente documento en modalidad INCOTERMS 2010 DDP</w:t>
            </w:r>
            <w:r>
              <w:rPr>
                <w:rFonts w:ascii="Tahoma" w:hAnsi="Tahoma" w:cs="Tahoma"/>
                <w:color w:val="004990"/>
                <w:sz w:val="18"/>
              </w:rPr>
              <w:t xml:space="preserve"> para proveedores nacionales y en condiciones DAP para proveedores extranjeros;</w:t>
            </w:r>
            <w:r w:rsidRPr="004B5F9B">
              <w:rPr>
                <w:rFonts w:ascii="Tahoma" w:hAnsi="Tahoma" w:cs="Tahoma"/>
                <w:color w:val="004990"/>
                <w:sz w:val="18"/>
              </w:rPr>
              <w:t xml:space="preserve"> en almacenes de Entel S.A. de la ciudad de La Paz</w:t>
            </w:r>
            <w:r>
              <w:rPr>
                <w:rFonts w:ascii="Tahoma" w:hAnsi="Tahoma" w:cs="Tahoma"/>
                <w:color w:val="004990"/>
                <w:sz w:val="18"/>
              </w:rPr>
              <w:t>, Cochabamba, Santa Cruz, Potosí, Sucre, Tarija y Oruro. De acuerdo a la siguiente distribución referencial:</w:t>
            </w:r>
          </w:p>
          <w:tbl>
            <w:tblPr>
              <w:tblStyle w:val="Tablaconcuadrcula"/>
              <w:tblW w:w="0" w:type="auto"/>
              <w:tblLayout w:type="fixed"/>
              <w:tblLook w:val="04A0" w:firstRow="1" w:lastRow="0" w:firstColumn="1" w:lastColumn="0" w:noHBand="0" w:noVBand="1"/>
            </w:tblPr>
            <w:tblGrid>
              <w:gridCol w:w="1661"/>
              <w:gridCol w:w="1661"/>
              <w:gridCol w:w="1661"/>
            </w:tblGrid>
            <w:tr w:rsidR="002E02AF" w:rsidTr="006F5A80">
              <w:tc>
                <w:tcPr>
                  <w:tcW w:w="1661" w:type="dxa"/>
                  <w:shd w:val="clear" w:color="auto" w:fill="1F497D" w:themeFill="text2"/>
                  <w:vAlign w:val="center"/>
                </w:tcPr>
                <w:p w:rsidR="002E02AF" w:rsidRPr="007E0A3D" w:rsidRDefault="002E02AF" w:rsidP="006F5A80">
                  <w:pPr>
                    <w:jc w:val="center"/>
                    <w:rPr>
                      <w:rFonts w:ascii="Tahoma" w:hAnsi="Tahoma" w:cs="Tahoma"/>
                      <w:color w:val="FFFFFF" w:themeColor="background1"/>
                      <w:szCs w:val="18"/>
                      <w:lang w:eastAsia="es-BO"/>
                    </w:rPr>
                  </w:pPr>
                  <w:r w:rsidRPr="007E0A3D">
                    <w:rPr>
                      <w:rFonts w:ascii="Tahoma" w:hAnsi="Tahoma" w:cs="Tahoma"/>
                      <w:color w:val="FFFFFF" w:themeColor="background1"/>
                      <w:szCs w:val="18"/>
                      <w:lang w:eastAsia="es-BO"/>
                    </w:rPr>
                    <w:t>CIUDAD</w:t>
                  </w:r>
                </w:p>
              </w:tc>
              <w:tc>
                <w:tcPr>
                  <w:tcW w:w="1661" w:type="dxa"/>
                  <w:shd w:val="clear" w:color="auto" w:fill="1F497D" w:themeFill="text2"/>
                  <w:vAlign w:val="center"/>
                </w:tcPr>
                <w:p w:rsidR="002E02AF" w:rsidRPr="007E0A3D" w:rsidRDefault="002E02AF" w:rsidP="006F5A80">
                  <w:pPr>
                    <w:jc w:val="center"/>
                    <w:rPr>
                      <w:rFonts w:ascii="Tahoma" w:hAnsi="Tahoma" w:cs="Tahoma"/>
                      <w:color w:val="FFFFFF" w:themeColor="background1"/>
                      <w:szCs w:val="18"/>
                      <w:lang w:eastAsia="es-BO"/>
                    </w:rPr>
                  </w:pPr>
                  <w:r w:rsidRPr="007E0A3D">
                    <w:rPr>
                      <w:rFonts w:ascii="Tahoma" w:hAnsi="Tahoma" w:cs="Tahoma"/>
                      <w:color w:val="FFFFFF" w:themeColor="background1"/>
                      <w:szCs w:val="18"/>
                      <w:lang w:eastAsia="es-BO"/>
                    </w:rPr>
                    <w:t>BOBINAS ADSS 24 FO VANO 120 ITU-T G.652.D 5 Km</w:t>
                  </w:r>
                </w:p>
              </w:tc>
              <w:tc>
                <w:tcPr>
                  <w:tcW w:w="1661" w:type="dxa"/>
                  <w:shd w:val="clear" w:color="auto" w:fill="1F497D" w:themeFill="text2"/>
                  <w:vAlign w:val="center"/>
                </w:tcPr>
                <w:p w:rsidR="002E02AF" w:rsidRPr="007E0A3D" w:rsidRDefault="002E02AF" w:rsidP="006F5A80">
                  <w:pPr>
                    <w:jc w:val="center"/>
                    <w:rPr>
                      <w:rFonts w:ascii="Tahoma" w:hAnsi="Tahoma" w:cs="Tahoma"/>
                      <w:color w:val="FFFFFF" w:themeColor="background1"/>
                      <w:szCs w:val="18"/>
                      <w:lang w:eastAsia="es-BO"/>
                    </w:rPr>
                  </w:pPr>
                  <w:r w:rsidRPr="007E0A3D">
                    <w:rPr>
                      <w:rFonts w:ascii="Tahoma" w:hAnsi="Tahoma" w:cs="Tahoma"/>
                      <w:color w:val="FFFFFF" w:themeColor="background1"/>
                      <w:szCs w:val="18"/>
                      <w:lang w:eastAsia="es-BO"/>
                    </w:rPr>
                    <w:t>BOBINAS ADSS 24 FO VANO 120 ITU-T G.655.C 5 Km</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LA PAZ</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8</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COCHABAMBA</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SANTA CRUZ</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POTOSI</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SUCRE</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t>TARIJA</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r w:rsidR="002E02AF" w:rsidTr="006F5A80">
              <w:tc>
                <w:tcPr>
                  <w:tcW w:w="1661" w:type="dxa"/>
                  <w:vAlign w:val="center"/>
                </w:tcPr>
                <w:p w:rsidR="002E02AF" w:rsidRPr="007E0A3D" w:rsidRDefault="002E02AF" w:rsidP="006F5A80">
                  <w:pPr>
                    <w:rPr>
                      <w:rFonts w:ascii="Tahoma" w:hAnsi="Tahoma" w:cs="Tahoma"/>
                      <w:color w:val="004990"/>
                      <w:szCs w:val="18"/>
                      <w:lang w:eastAsia="es-BO"/>
                    </w:rPr>
                  </w:pPr>
                  <w:r w:rsidRPr="007E0A3D">
                    <w:rPr>
                      <w:rFonts w:ascii="Tahoma" w:hAnsi="Tahoma" w:cs="Tahoma"/>
                      <w:color w:val="004990"/>
                      <w:szCs w:val="18"/>
                      <w:lang w:eastAsia="es-BO"/>
                    </w:rPr>
                    <w:lastRenderedPageBreak/>
                    <w:t>ORURO</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10</w:t>
                  </w:r>
                </w:p>
              </w:tc>
              <w:tc>
                <w:tcPr>
                  <w:tcW w:w="1661" w:type="dxa"/>
                  <w:vAlign w:val="center"/>
                </w:tcPr>
                <w:p w:rsidR="002E02AF" w:rsidRDefault="002E02AF" w:rsidP="006F5A80">
                  <w:pPr>
                    <w:jc w:val="center"/>
                    <w:rPr>
                      <w:rFonts w:ascii="Tahoma" w:hAnsi="Tahoma" w:cs="Tahoma"/>
                      <w:color w:val="004990"/>
                      <w:sz w:val="18"/>
                    </w:rPr>
                  </w:pPr>
                  <w:r>
                    <w:rPr>
                      <w:rFonts w:ascii="Tahoma" w:hAnsi="Tahoma" w:cs="Tahoma"/>
                      <w:color w:val="004990"/>
                      <w:sz w:val="18"/>
                    </w:rPr>
                    <w:t>2</w:t>
                  </w:r>
                </w:p>
              </w:tc>
            </w:tr>
          </w:tbl>
          <w:p w:rsidR="002E02AF" w:rsidRPr="00A97DC6" w:rsidRDefault="002E02AF" w:rsidP="006F5A80">
            <w:pPr>
              <w:jc w:val="both"/>
              <w:rPr>
                <w:rFonts w:ascii="Tahoma" w:hAnsi="Tahoma" w:cs="Tahoma"/>
                <w:color w:val="004990"/>
                <w:sz w:val="18"/>
              </w:rPr>
            </w:pPr>
          </w:p>
        </w:tc>
        <w:tc>
          <w:tcPr>
            <w:tcW w:w="11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2E02AF" w:rsidRDefault="002E02AF" w:rsidP="006F5A80">
            <w:pPr>
              <w:rPr>
                <w:rFonts w:ascii="Tahoma" w:hAnsi="Tahoma" w:cs="Tahoma"/>
                <w:b/>
                <w:color w:val="004990"/>
                <w:sz w:val="18"/>
                <w:szCs w:val="18"/>
                <w:lang w:eastAsia="es-BO"/>
              </w:rPr>
            </w:pPr>
          </w:p>
          <w:p w:rsidR="002E02AF" w:rsidRDefault="002E02AF" w:rsidP="006F5A80">
            <w:pPr>
              <w:rPr>
                <w:rFonts w:ascii="Tahoma" w:hAnsi="Tahoma" w:cs="Tahoma"/>
                <w:b/>
                <w:color w:val="004990"/>
                <w:sz w:val="18"/>
                <w:szCs w:val="18"/>
                <w:lang w:eastAsia="es-BO"/>
              </w:rPr>
            </w:pPr>
          </w:p>
          <w:p w:rsidR="002E02AF" w:rsidRDefault="002E02AF" w:rsidP="006F5A80">
            <w:pPr>
              <w:rPr>
                <w:rFonts w:ascii="Tahoma" w:hAnsi="Tahoma" w:cs="Tahoma"/>
                <w:b/>
                <w:color w:val="004990"/>
                <w:sz w:val="18"/>
                <w:szCs w:val="18"/>
                <w:lang w:eastAsia="es-BO"/>
              </w:rPr>
            </w:pPr>
          </w:p>
        </w:tc>
        <w:tc>
          <w:tcPr>
            <w:tcW w:w="2248" w:type="dxa"/>
            <w:tcBorders>
              <w:top w:val="single" w:sz="4" w:space="0" w:color="004990"/>
              <w:left w:val="single" w:sz="4" w:space="0" w:color="auto"/>
              <w:bottom w:val="single" w:sz="4" w:space="0" w:color="004990"/>
              <w:right w:val="single" w:sz="4" w:space="0" w:color="004990"/>
            </w:tcBorders>
            <w:shd w:val="clear" w:color="auto" w:fill="auto"/>
            <w:vAlign w:val="center"/>
          </w:tcPr>
          <w:p w:rsidR="002E02AF" w:rsidRDefault="002E02AF" w:rsidP="006F5A80">
            <w:pPr>
              <w:rPr>
                <w:rFonts w:ascii="Tahoma" w:hAnsi="Tahoma" w:cs="Tahoma"/>
                <w:b/>
                <w:color w:val="004990"/>
                <w:sz w:val="18"/>
                <w:szCs w:val="18"/>
                <w:lang w:eastAsia="es-BO"/>
              </w:rPr>
            </w:pPr>
          </w:p>
          <w:p w:rsidR="002E02AF" w:rsidRDefault="002E02AF" w:rsidP="006F5A80">
            <w:pPr>
              <w:rPr>
                <w:rFonts w:ascii="Tahoma" w:hAnsi="Tahoma" w:cs="Tahoma"/>
                <w:b/>
                <w:color w:val="004990"/>
                <w:sz w:val="18"/>
                <w:szCs w:val="18"/>
                <w:lang w:eastAsia="es-BO"/>
              </w:rPr>
            </w:pPr>
          </w:p>
          <w:p w:rsidR="002E02AF" w:rsidRDefault="002E02AF" w:rsidP="006F5A80">
            <w:pPr>
              <w:rPr>
                <w:rFonts w:ascii="Tahoma" w:hAnsi="Tahoma" w:cs="Tahoma"/>
                <w:b/>
                <w:color w:val="004990"/>
                <w:sz w:val="18"/>
                <w:szCs w:val="18"/>
                <w:lang w:eastAsia="es-BO"/>
              </w:rPr>
            </w:pPr>
          </w:p>
          <w:p w:rsidR="002E02AF" w:rsidRDefault="002E02AF" w:rsidP="006F5A80">
            <w:pPr>
              <w:rPr>
                <w:rFonts w:ascii="Tahoma" w:hAnsi="Tahoma" w:cs="Tahoma"/>
                <w:b/>
                <w:color w:val="004990"/>
                <w:sz w:val="18"/>
                <w:szCs w:val="18"/>
                <w:lang w:eastAsia="es-BO"/>
              </w:rPr>
            </w:pPr>
          </w:p>
        </w:tc>
      </w:tr>
      <w:tr w:rsidR="002E02AF" w:rsidRPr="009C2DE5" w:rsidTr="006F5A80">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rPr>
                <w:rFonts w:ascii="Tahoma" w:hAnsi="Tahoma" w:cs="Tahoma"/>
                <w:b/>
                <w:color w:val="004990"/>
                <w:sz w:val="18"/>
                <w:szCs w:val="18"/>
                <w:lang w:eastAsia="es-BO"/>
              </w:rPr>
            </w:pPr>
            <w:r>
              <w:rPr>
                <w:rFonts w:ascii="Tahoma" w:hAnsi="Tahoma" w:cs="Tahoma"/>
                <w:b/>
                <w:color w:val="004990"/>
                <w:sz w:val="18"/>
                <w:szCs w:val="18"/>
                <w:lang w:eastAsia="es-BO"/>
              </w:rPr>
              <w:lastRenderedPageBreak/>
              <w:t>PRESENTACIÓN DE LAS BOBINAS</w:t>
            </w:r>
          </w:p>
        </w:tc>
      </w:tr>
      <w:tr w:rsidR="002E02AF" w:rsidRPr="009C2DE5" w:rsidTr="006F5A80">
        <w:trPr>
          <w:trHeight w:val="60"/>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both"/>
              <w:rPr>
                <w:rFonts w:ascii="Tahoma" w:hAnsi="Tahoma" w:cs="Tahoma"/>
                <w:color w:val="004990"/>
                <w:sz w:val="18"/>
              </w:rPr>
            </w:pPr>
            <w:r w:rsidRPr="00520739">
              <w:rPr>
                <w:rFonts w:ascii="Tahoma" w:hAnsi="Tahoma" w:cs="Tahoma"/>
                <w:color w:val="004990"/>
                <w:sz w:val="18"/>
              </w:rPr>
              <w:t>El cable de fibra óptico debe estar devanado en carretas de madera con el rótulo ENTEL S.A. y la numeración correlativa pintada en los laterales de las bobinas. Los carretes deberán construirse con un caracol de reenvió que permita acceder al extremo interno de la bobina de cable, debiéndose disponer de una longitud mínima de 1 metro con la bobina ya embalada, los extremos del cable deberán sellarse con capuchones adecuados para prevenir y evitar la entrada de humedad durante el transporte, manejo, almacenamiento e instalación.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2E02AF" w:rsidRPr="009C2DE5" w:rsidTr="006F5A80">
        <w:trPr>
          <w:trHeight w:val="60"/>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MARCACIÓN EXTERIOR DEL CABLE Y BOBINAS</w:t>
            </w: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both"/>
              <w:rPr>
                <w:rFonts w:ascii="Tahoma" w:hAnsi="Tahoma" w:cs="Tahoma"/>
                <w:color w:val="004990"/>
                <w:sz w:val="18"/>
              </w:rPr>
            </w:pPr>
            <w:r w:rsidRPr="00520739">
              <w:rPr>
                <w:rFonts w:ascii="Tahoma" w:hAnsi="Tahoma" w:cs="Tahoma"/>
                <w:color w:val="004990"/>
                <w:sz w:val="18"/>
              </w:rPr>
              <w:t>La identificación del cable de fibra óptica a ser provisto debe ser realizada en bajo relieve, legible, a lo largo de la superficie de su cubierta exterior, a intervalos de un (1) metro de color  amarillo.  La identificación debe ser realizada de acuerdo al siguiente modelo:</w:t>
            </w:r>
          </w:p>
          <w:p w:rsidR="002E02AF" w:rsidRPr="00520739" w:rsidRDefault="002E02AF" w:rsidP="006F5A80">
            <w:pPr>
              <w:jc w:val="both"/>
              <w:rPr>
                <w:rFonts w:ascii="Tahoma" w:hAnsi="Tahoma" w:cs="Tahoma"/>
                <w:color w:val="004990"/>
                <w:sz w:val="18"/>
              </w:rPr>
            </w:pPr>
          </w:p>
          <w:p w:rsidR="002E02AF" w:rsidRDefault="002E02AF" w:rsidP="006F5A80">
            <w:r>
              <w:object w:dxaOrig="6117" w:dyaOrig="2290" w14:anchorId="6601D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90pt" o:ole="">
                  <v:imagedata r:id="rId20" o:title=""/>
                </v:shape>
                <o:OLEObject Type="Embed" ProgID="Visio.Drawing.11" ShapeID="_x0000_i1025" DrawAspect="Content" ObjectID="_1547446711" r:id="rId21"/>
              </w:object>
            </w:r>
          </w:p>
          <w:p w:rsidR="002E02AF" w:rsidRDefault="002E02AF" w:rsidP="006F5A80"/>
          <w:p w:rsidR="002E02AF" w:rsidRDefault="002E02AF" w:rsidP="006F5A80">
            <w:pPr>
              <w:jc w:val="both"/>
              <w:rPr>
                <w:rFonts w:ascii="Tahoma" w:hAnsi="Tahoma" w:cs="Tahoma"/>
                <w:color w:val="004990"/>
                <w:sz w:val="18"/>
              </w:rPr>
            </w:pPr>
            <w:r w:rsidRPr="00520739">
              <w:rPr>
                <w:rFonts w:ascii="Tahoma" w:hAnsi="Tahoma" w:cs="Tahoma"/>
                <w:color w:val="004990"/>
                <w:sz w:val="18"/>
              </w:rPr>
              <w:t xml:space="preserve">La medición de cada bobina debe comenzar en 0 metros.  </w:t>
            </w:r>
          </w:p>
          <w:p w:rsidR="002E02AF" w:rsidRPr="00520739" w:rsidRDefault="002E02AF" w:rsidP="006F5A80">
            <w:pPr>
              <w:jc w:val="both"/>
              <w:rPr>
                <w:rFonts w:ascii="Tahoma" w:hAnsi="Tahoma" w:cs="Tahoma"/>
                <w:color w:val="004990"/>
                <w:sz w:val="18"/>
              </w:rPr>
            </w:pPr>
            <w:r>
              <w:rPr>
                <w:rFonts w:ascii="Tahoma" w:hAnsi="Tahoma" w:cs="Tahoma"/>
                <w:color w:val="004990"/>
                <w:sz w:val="18"/>
              </w:rPr>
              <w:t>En la parte exterior del cable de fibra óptica debe estar marcada a lo largo una franja visible en color azul.</w:t>
            </w:r>
            <w:r w:rsidRPr="00520739">
              <w:rPr>
                <w:rFonts w:ascii="Tahoma" w:hAnsi="Tahoma" w:cs="Tahoma"/>
                <w:color w:val="004990"/>
                <w:sz w:val="18"/>
              </w:rPr>
              <w:t xml:space="preserve">      </w:t>
            </w:r>
          </w:p>
          <w:p w:rsidR="002E02AF" w:rsidRPr="009C2DE5" w:rsidRDefault="002E02AF" w:rsidP="006F5A80">
            <w:pPr>
              <w:jc w:val="both"/>
              <w:rPr>
                <w:rFonts w:ascii="Tahoma" w:hAnsi="Tahoma" w:cs="Tahoma"/>
                <w:color w:val="004990"/>
                <w:sz w:val="18"/>
              </w:rPr>
            </w:pPr>
            <w:r w:rsidRPr="00520739">
              <w:rPr>
                <w:rFonts w:ascii="Tahoma" w:hAnsi="Tahoma" w:cs="Tahoma"/>
                <w:color w:val="004990"/>
                <w:sz w:val="18"/>
              </w:rPr>
              <w:t>En la parte exterior del carrete de cable de fibra óptica debe estar marcada la flecha que indique el sentido de rotación de la bobina.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2E02AF" w:rsidRPr="009C2DE5" w:rsidTr="006F5A80">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CABLES ÓPTICOS HOMOLOGADOS</w:t>
            </w: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282E97" w:rsidRDefault="002E02AF" w:rsidP="006F5A80">
            <w:pPr>
              <w:jc w:val="both"/>
              <w:rPr>
                <w:rFonts w:ascii="Tahoma" w:hAnsi="Tahoma" w:cs="Tahoma"/>
                <w:color w:val="004990"/>
                <w:sz w:val="18"/>
              </w:rPr>
            </w:pPr>
            <w:r>
              <w:rPr>
                <w:rFonts w:ascii="Tahoma" w:hAnsi="Tahoma" w:cs="Tahoma"/>
                <w:color w:val="004990"/>
                <w:sz w:val="18"/>
              </w:rPr>
              <w:t xml:space="preserve">ENTEL S.A. aceptara </w:t>
            </w:r>
            <w:r w:rsidRPr="00520739">
              <w:rPr>
                <w:rFonts w:ascii="Tahoma" w:hAnsi="Tahoma" w:cs="Tahoma"/>
                <w:color w:val="004990"/>
                <w:sz w:val="18"/>
              </w:rPr>
              <w:t>cable de fibra óptica homologad</w:t>
            </w:r>
            <w:r>
              <w:rPr>
                <w:rFonts w:ascii="Tahoma" w:hAnsi="Tahoma" w:cs="Tahoma"/>
                <w:color w:val="004990"/>
                <w:sz w:val="18"/>
              </w:rPr>
              <w:t>a como ser</w:t>
            </w:r>
            <w:r w:rsidRPr="00520739">
              <w:rPr>
                <w:rFonts w:ascii="Tahoma" w:hAnsi="Tahoma" w:cs="Tahoma"/>
                <w:color w:val="004990"/>
                <w:sz w:val="18"/>
              </w:rPr>
              <w:t xml:space="preserve">: FURUKAWA, PRYSMIAN, ETERN, AFL y FIBERHOME. </w:t>
            </w:r>
            <w:r>
              <w:rPr>
                <w:rFonts w:ascii="Tahoma" w:hAnsi="Tahoma" w:cs="Tahoma"/>
                <w:color w:val="004990"/>
                <w:sz w:val="18"/>
              </w:rPr>
              <w:t xml:space="preserve">Sin embargo </w:t>
            </w:r>
            <w:r w:rsidRPr="00282E97">
              <w:rPr>
                <w:rFonts w:ascii="Tahoma" w:hAnsi="Tahoma" w:cs="Tahoma"/>
                <w:color w:val="004990"/>
                <w:sz w:val="18"/>
              </w:rPr>
              <w:t>el oferente podrá considerar otras marcas, siempre y cuando éstas cumplan con los parámetros técnicos requeridos y presenten certificados que respalden el cumplimiento de los mismos</w:t>
            </w:r>
            <w:r>
              <w:rPr>
                <w:rFonts w:ascii="Tahoma" w:hAnsi="Tahoma" w:cs="Tahoma"/>
                <w:color w:val="004990"/>
                <w:sz w:val="18"/>
              </w:rPr>
              <w:t>.</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CERTIFICACIONES</w:t>
            </w: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282E97" w:rsidRDefault="002E02AF" w:rsidP="006F5A80">
            <w:pPr>
              <w:pStyle w:val="Prrafodelista"/>
              <w:ind w:left="0"/>
              <w:jc w:val="both"/>
              <w:rPr>
                <w:rFonts w:ascii="Tahoma" w:hAnsi="Tahoma" w:cs="Tahoma"/>
                <w:color w:val="004990"/>
                <w:sz w:val="18"/>
                <w:szCs w:val="16"/>
                <w:lang w:eastAsia="es-ES"/>
              </w:rPr>
            </w:pPr>
            <w:r w:rsidRPr="00282E97">
              <w:rPr>
                <w:rFonts w:ascii="Tahoma" w:hAnsi="Tahoma" w:cs="Tahoma"/>
                <w:color w:val="004990"/>
                <w:sz w:val="18"/>
                <w:szCs w:val="16"/>
                <w:lang w:eastAsia="es-ES"/>
              </w:rPr>
              <w:t>El oferente debe incluir en su propuesta certificación referida a la marca y procedencia del hilo de fibra óptica utilizado en la fabricación del cable de fibra óptica ofertado. Hoja de especificaciones técnicas, mecánicas, geométricas, ambientales y físicas. Certificaciones de calidad y precisión de los instrumentos de prueba empleados. Certificaciones de calidad ISO de las plantas de fabricación.</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El oferente debe incluir en su propuesta el certificado de representación, autorización, garantía y compromiso de entrega del material en almacenes de ENTEL S.A. por parte de la empresa fabricante del cable de fibra óptica.</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 xml:space="preserve">El oferente adjudicado, deberá presentar para el total de </w:t>
            </w:r>
            <w:r w:rsidRPr="00520739">
              <w:rPr>
                <w:rFonts w:ascii="Tahoma" w:hAnsi="Tahoma" w:cs="Tahoma"/>
                <w:color w:val="004990"/>
                <w:sz w:val="18"/>
              </w:rPr>
              <w:lastRenderedPageBreak/>
              <w:t>bobinas de fibra óptica adquiridas una certificación de las medidas de caracterización realizadas en fábrica: Atenuación (AT), Dispersión por modo de polarización (PMD) y Dispersión cromática (CD).</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 xml:space="preserve">El oferente adjudicado conjuntamente ENTEL S.A. realizará una inspección en </w:t>
            </w:r>
            <w:r>
              <w:rPr>
                <w:rFonts w:ascii="Tahoma" w:hAnsi="Tahoma" w:cs="Tahoma"/>
                <w:color w:val="004990"/>
                <w:sz w:val="18"/>
              </w:rPr>
              <w:t>los lugares de entrega detallados en la tabla del numeral 2 (3. Requerimientos Generales)</w:t>
            </w:r>
            <w:r w:rsidRPr="00520739">
              <w:rPr>
                <w:rFonts w:ascii="Tahoma" w:hAnsi="Tahoma" w:cs="Tahoma"/>
                <w:color w:val="004990"/>
                <w:sz w:val="18"/>
              </w:rPr>
              <w:t xml:space="preserve"> para verificar el estado físico de los materiales ofertados, si se encuentra alguna de ellas en mal estado no será aceptado, debiendo el oferente reemplazar el mismo por otro en buen estado en un plazo no mayor a treinta (30)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 xml:space="preserve">Con el objeto de certificar la calidad del producto y el cumplimiento a los requisitos solicitados, el oferente adjudicado a la llegada del material al sitio de entrega acordado </w:t>
            </w:r>
            <w:r>
              <w:rPr>
                <w:rFonts w:ascii="Tahoma" w:hAnsi="Tahoma" w:cs="Tahoma"/>
                <w:color w:val="004990"/>
                <w:sz w:val="18"/>
              </w:rPr>
              <w:t xml:space="preserve">y sin costo alguno para ENTEL S.A. </w:t>
            </w:r>
            <w:r w:rsidRPr="00520739">
              <w:rPr>
                <w:rFonts w:ascii="Tahoma" w:hAnsi="Tahoma" w:cs="Tahoma"/>
                <w:color w:val="004990"/>
                <w:sz w:val="18"/>
              </w:rPr>
              <w:t xml:space="preserve">deberá realizar pruebas ópticas por muestreo, del 20% del total de bobinas, dichas pruebas deben ser ejecutadas en presencia de personal de ENTEL S.A. Las bobinas que no cumplan con los requisitos especificados no serán aceptadas y el oferente deberá cambiar las mismas en un plazo no mayor a </w:t>
            </w:r>
            <w:r>
              <w:rPr>
                <w:rFonts w:ascii="Tahoma" w:hAnsi="Tahoma" w:cs="Tahoma"/>
                <w:color w:val="004990"/>
                <w:sz w:val="18"/>
              </w:rPr>
              <w:t>treinta</w:t>
            </w:r>
            <w:r w:rsidRPr="00520739">
              <w:rPr>
                <w:rFonts w:ascii="Tahoma" w:hAnsi="Tahoma" w:cs="Tahoma"/>
                <w:color w:val="004990"/>
                <w:sz w:val="18"/>
              </w:rPr>
              <w:t xml:space="preserve"> (</w:t>
            </w:r>
            <w:r>
              <w:rPr>
                <w:rFonts w:ascii="Tahoma" w:hAnsi="Tahoma" w:cs="Tahoma"/>
                <w:color w:val="004990"/>
                <w:sz w:val="18"/>
              </w:rPr>
              <w:t>30</w:t>
            </w:r>
            <w:r w:rsidRPr="00520739">
              <w:rPr>
                <w:rFonts w:ascii="Tahoma" w:hAnsi="Tahoma" w:cs="Tahoma"/>
                <w:color w:val="004990"/>
                <w:sz w:val="18"/>
              </w:rPr>
              <w:t>) días calendario.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DOCUMENTACIÓN Y GARANTÍAS</w:t>
            </w: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El oferente debe incluir en su propuesta la hoja de datos técnica del cable y el hilo de fibra óptica ofertada que incluya las características mecánicas, geométricas, ambientales y propiedades ópticas.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El oferente adjudicado deberá prever seguros, costos de transporte y descarga en el lugar de entrega acordado.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El tiempo minino de garantía requerido para esta provisión es de un (1) año calendario, sin que ello represente costo alguno para ENTEL S.A.</w:t>
            </w:r>
          </w:p>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El tiempo se contabilizara a partir de la emisión del certificado de control de calidad y evaluación de proveedores.</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r w:rsidR="002E02AF" w:rsidRPr="009C2DE5" w:rsidTr="006F5A80">
        <w:trPr>
          <w:trHeight w:val="61"/>
        </w:trPr>
        <w:tc>
          <w:tcPr>
            <w:tcW w:w="9782" w:type="dxa"/>
            <w:gridSpan w:val="10"/>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 xml:space="preserve">PÓLIZAS LEGALIZADAS </w:t>
            </w:r>
          </w:p>
        </w:tc>
      </w:tr>
      <w:tr w:rsidR="002E02AF" w:rsidRPr="009C2DE5" w:rsidTr="006F5A80">
        <w:trPr>
          <w:trHeight w:val="61"/>
        </w:trPr>
        <w:tc>
          <w:tcPr>
            <w:tcW w:w="424" w:type="dxa"/>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10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20739" w:rsidRDefault="002E02AF" w:rsidP="006F5A80">
            <w:pPr>
              <w:jc w:val="both"/>
              <w:rPr>
                <w:rFonts w:ascii="Tahoma" w:hAnsi="Tahoma" w:cs="Tahoma"/>
                <w:color w:val="004990"/>
                <w:sz w:val="18"/>
              </w:rPr>
            </w:pPr>
            <w:r w:rsidRPr="00520739">
              <w:rPr>
                <w:rFonts w:ascii="Tahoma" w:hAnsi="Tahoma" w:cs="Tahoma"/>
                <w:color w:val="004990"/>
                <w:sz w:val="18"/>
              </w:rPr>
              <w:t xml:space="preserve">Para fines de transporte interno posterior a la provisión del material ofertado, el oferente adjudicado deberá entregar a ENTEL S.A.:                                                                                                              </w:t>
            </w:r>
          </w:p>
          <w:p w:rsidR="002E02AF" w:rsidRPr="00520739" w:rsidRDefault="002E02AF" w:rsidP="002E02AF">
            <w:pPr>
              <w:numPr>
                <w:ilvl w:val="0"/>
                <w:numId w:val="63"/>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del documento único de importación (DUI).</w:t>
            </w:r>
          </w:p>
          <w:p w:rsidR="002E02AF" w:rsidRPr="00520739" w:rsidRDefault="002E02AF" w:rsidP="002E02AF">
            <w:pPr>
              <w:numPr>
                <w:ilvl w:val="0"/>
                <w:numId w:val="63"/>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 la factura con el detalle del bien entregado.</w:t>
            </w:r>
          </w:p>
        </w:tc>
        <w:tc>
          <w:tcPr>
            <w:tcW w:w="113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c>
          <w:tcPr>
            <w:tcW w:w="22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9C2DE5" w:rsidRDefault="002E02AF" w:rsidP="006F5A80">
            <w:pPr>
              <w:jc w:val="center"/>
              <w:rPr>
                <w:rFonts w:ascii="Tahoma" w:hAnsi="Tahoma" w:cs="Tahoma"/>
                <w:color w:val="004990"/>
                <w:sz w:val="18"/>
                <w:szCs w:val="18"/>
                <w:lang w:eastAsia="es-BO"/>
              </w:rPr>
            </w:pPr>
          </w:p>
        </w:tc>
      </w:tr>
    </w:tbl>
    <w:p w:rsidR="002E02AF" w:rsidRDefault="002E02AF" w:rsidP="002E02AF">
      <w:pPr>
        <w:rPr>
          <w:rFonts w:ascii="Tahoma" w:hAnsi="Tahoma" w:cs="Tahoma"/>
          <w:sz w:val="22"/>
          <w:lang w:val="es-BO" w:eastAsia="en-US"/>
        </w:rPr>
      </w:pPr>
    </w:p>
    <w:p w:rsidR="002E02AF" w:rsidRDefault="002E02AF" w:rsidP="002E02AF">
      <w:pPr>
        <w:pStyle w:val="TITULOS"/>
        <w:numPr>
          <w:ilvl w:val="0"/>
          <w:numId w:val="6"/>
        </w:numPr>
        <w:spacing w:after="0" w:line="240" w:lineRule="auto"/>
        <w:ind w:left="426" w:hanging="426"/>
        <w:rPr>
          <w:rFonts w:ascii="Tahoma" w:hAnsi="Tahoma" w:cs="Tahoma"/>
          <w:color w:val="004990"/>
          <w:sz w:val="22"/>
          <w:szCs w:val="22"/>
        </w:rPr>
      </w:pPr>
      <w:r>
        <w:rPr>
          <w:rFonts w:ascii="Tahoma" w:hAnsi="Tahoma" w:cs="Tahoma"/>
          <w:color w:val="004990"/>
          <w:sz w:val="22"/>
          <w:szCs w:val="22"/>
        </w:rPr>
        <w:t>REQUERIMIENTOS ESPECIFICOS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12"/>
        <w:gridCol w:w="2051"/>
        <w:gridCol w:w="1427"/>
        <w:gridCol w:w="1613"/>
        <w:gridCol w:w="1135"/>
        <w:gridCol w:w="851"/>
        <w:gridCol w:w="2269"/>
      </w:tblGrid>
      <w:tr w:rsidR="002E02AF" w:rsidRPr="009C2DE5" w:rsidTr="006F5A80">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02AF" w:rsidRPr="009C2DE5" w:rsidTr="006F5A80">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CABLE DE FIBRA ÓPTICA ADSS ITU-T G.652.D</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02AF" w:rsidRPr="009C2DE5" w:rsidTr="006F5A80">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PROPIEDADES GEOMÉTRICAS / MECÁNICAS</w:t>
            </w: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125 ± 0.7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Concentricidad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≤0.5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≤0.7 %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243 ± 7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No Circularidad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≤5 %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Concentricidad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 xml:space="preserve">Ultra </w:t>
            </w:r>
            <w:r w:rsidRPr="002B66DF">
              <w:rPr>
                <w:rFonts w:ascii="Tahoma" w:hAnsi="Tahoma" w:cs="Tahoma"/>
                <w:color w:val="004990"/>
                <w:sz w:val="18"/>
              </w:rPr>
              <w:t>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Pr>
                <w:rFonts w:ascii="Tahoma" w:hAnsi="Tahoma" w:cs="Tahoma"/>
                <w:color w:val="004990"/>
                <w:sz w:val="18"/>
              </w:rPr>
              <w:t xml:space="preserve">Vano Máximo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 xml:space="preserve">120 m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28</w:t>
            </w:r>
            <w:r w:rsidRPr="002B66DF">
              <w:rPr>
                <w:rFonts w:ascii="Tahoma" w:hAnsi="Tahoma" w:cs="Tahoma"/>
                <w:color w:val="004990"/>
                <w:sz w:val="18"/>
              </w:rPr>
              <w:t>50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5</w:t>
            </w: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7</w:t>
            </w:r>
            <w:r w:rsidRPr="002B66DF">
              <w:rPr>
                <w:rFonts w:ascii="Tahoma" w:hAnsi="Tahoma" w:cs="Tahoma"/>
                <w:color w:val="004990"/>
                <w:sz w:val="18"/>
              </w:rPr>
              <w:t xml:space="preserve"> (mm)</w:t>
            </w:r>
          </w:p>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Distribución de Tubetes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4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Polietileno o copolímero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Hilos de aramida</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B56629" w:rsidRDefault="002E02AF" w:rsidP="006F5A80">
            <w:pPr>
              <w:rPr>
                <w:rFonts w:ascii="Tahoma" w:hAnsi="Tahoma" w:cs="Tahoma"/>
                <w:b/>
                <w:color w:val="004990"/>
                <w:sz w:val="18"/>
                <w:szCs w:val="18"/>
                <w:lang w:eastAsia="es-BO"/>
              </w:rPr>
            </w:pPr>
            <w:r w:rsidRPr="00B56629">
              <w:rPr>
                <w:rFonts w:ascii="Tahoma" w:hAnsi="Tahoma" w:cs="Tahoma"/>
                <w:b/>
                <w:color w:val="004990"/>
                <w:sz w:val="18"/>
                <w:szCs w:val="18"/>
                <w:lang w:eastAsia="es-BO"/>
              </w:rPr>
              <w:t>PROPIEDADES ÓPTICAS</w:t>
            </w:r>
          </w:p>
        </w:tc>
      </w:tr>
      <w:tr w:rsidR="002E02AF"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r w:rsidRPr="00B56629">
              <w:rPr>
                <w:rFonts w:ascii="Tahoma" w:hAnsi="Tahoma" w:cs="Tahoma"/>
                <w:color w:val="004990"/>
                <w:sz w:val="18"/>
              </w:rPr>
              <w:t>Diámetro Campo Modal</w:t>
            </w:r>
            <w:r w:rsidRPr="00B56629">
              <w:rPr>
                <w:rFonts w:ascii="Tahoma" w:hAnsi="Tahoma" w:cs="Tahoma"/>
                <w:color w:val="004990"/>
                <w:sz w:val="18"/>
              </w:rPr>
              <w:br/>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1310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9.0</w:t>
            </w:r>
            <w:r>
              <w:rPr>
                <w:rFonts w:ascii="Tahoma" w:hAnsi="Tahoma" w:cs="Tahoma"/>
                <w:color w:val="004990"/>
                <w:sz w:val="18"/>
              </w:rPr>
              <w:t xml:space="preserve"> </w:t>
            </w:r>
            <w:r w:rsidRPr="00B56629">
              <w:rPr>
                <w:rFonts w:ascii="Tahoma" w:hAnsi="Tahoma" w:cs="Tahoma"/>
                <w:color w:val="004990"/>
                <w:sz w:val="18"/>
              </w:rPr>
              <w:t>± 0</w:t>
            </w:r>
            <w:r>
              <w:rPr>
                <w:rFonts w:ascii="Tahoma" w:hAnsi="Tahoma" w:cs="Tahoma"/>
                <w:color w:val="004990"/>
                <w:sz w:val="18"/>
              </w:rPr>
              <w:t>.</w:t>
            </w:r>
            <w:r w:rsidRPr="00B56629">
              <w:rPr>
                <w:rFonts w:ascii="Tahoma" w:hAnsi="Tahoma" w:cs="Tahoma"/>
                <w:color w:val="004990"/>
                <w:sz w:val="18"/>
              </w:rPr>
              <w:t>4</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10.1 ± 0.5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r w:rsidRPr="00B56629">
              <w:rPr>
                <w:rFonts w:ascii="Tahoma" w:hAnsi="Tahoma" w:cs="Tahoma"/>
                <w:color w:val="004990"/>
                <w:sz w:val="18"/>
              </w:rPr>
              <w:t>Coeficiente Atenuación</w:t>
            </w:r>
            <w:r w:rsidRPr="00B56629">
              <w:rPr>
                <w:rFonts w:ascii="Tahoma" w:hAnsi="Tahoma" w:cs="Tahoma"/>
                <w:color w:val="004990"/>
                <w:sz w:val="18"/>
              </w:rPr>
              <w:b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1310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1383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1460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≤0.25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≤0.21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1625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≤0.23</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r w:rsidRPr="00B56629">
              <w:rPr>
                <w:rFonts w:ascii="Tahoma" w:hAnsi="Tahoma" w:cs="Tahoma"/>
                <w:color w:val="004990"/>
                <w:sz w:val="18"/>
              </w:rPr>
              <w:t>Dispersión Cromática</w:t>
            </w:r>
            <w:r w:rsidRPr="00B56629">
              <w:rPr>
                <w:rFonts w:ascii="Tahoma" w:hAnsi="Tahoma" w:cs="Tahoma"/>
                <w:color w:val="004990"/>
                <w:sz w:val="18"/>
              </w:rPr>
              <w:br/>
              <w:t>(ps/nm.Km)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1285 - 1330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w:t>
            </w:r>
            <w:r>
              <w:rPr>
                <w:rFonts w:ascii="Tahoma" w:hAnsi="Tahoma" w:cs="Tahoma"/>
                <w:color w:val="004990"/>
                <w:sz w:val="18"/>
              </w:rPr>
              <w:t>3.5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1625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Longitud Onda Cero Dispersión (nm)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1300 - 1322</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18</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Pendiente Dispersión Cero (ps/nm2 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≤0.09</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19</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r w:rsidRPr="00B56629">
              <w:rPr>
                <w:rFonts w:ascii="Tahoma" w:hAnsi="Tahoma" w:cs="Tahoma"/>
                <w:color w:val="004990"/>
                <w:sz w:val="18"/>
              </w:rPr>
              <w:t>Índice Refracción</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1310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1,467</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vMerge/>
            <w:tcBorders>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1,468</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Longitud Onda Corte Cable (nm)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Cableado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≤1260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PMD (ps/(ps/v'Km)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rPr>
                <w:rFonts w:ascii="Tahoma" w:hAnsi="Tahoma" w:cs="Tahoma"/>
                <w:color w:val="004990"/>
                <w:sz w:val="18"/>
              </w:rPr>
            </w:pPr>
            <w:r w:rsidRPr="00B56629">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B56629" w:rsidRDefault="002E02AF" w:rsidP="006F5A80">
            <w:pPr>
              <w:jc w:val="center"/>
              <w:rPr>
                <w:rFonts w:ascii="Tahoma" w:hAnsi="Tahoma" w:cs="Tahoma"/>
                <w:color w:val="004990"/>
                <w:sz w:val="18"/>
              </w:rPr>
            </w:pPr>
            <w:r w:rsidRPr="00B56629">
              <w:rPr>
                <w:rFonts w:ascii="Tahoma" w:hAnsi="Tahoma" w:cs="Tahoma"/>
                <w:color w:val="004990"/>
                <w:sz w:val="18"/>
              </w:rPr>
              <w:t>&lt;0.1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B56629" w:rsidRDefault="002E02AF" w:rsidP="006F5A80">
            <w:pPr>
              <w:rPr>
                <w:rFonts w:ascii="Tahoma" w:hAnsi="Tahoma" w:cs="Tahoma"/>
                <w:b/>
                <w:color w:val="004990"/>
                <w:sz w:val="18"/>
                <w:szCs w:val="18"/>
                <w:lang w:eastAsia="es-BO"/>
              </w:rPr>
            </w:pPr>
            <w:r w:rsidRPr="00B56629">
              <w:rPr>
                <w:rFonts w:ascii="Tahoma" w:hAnsi="Tahoma" w:cs="Tahoma"/>
                <w:b/>
                <w:color w:val="004990"/>
                <w:sz w:val="18"/>
                <w:szCs w:val="18"/>
                <w:lang w:eastAsia="es-BO"/>
              </w:rPr>
              <w:t>NORMAS APLICABLES Y REQUERIDAS</w:t>
            </w: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jc w:val="both"/>
              <w:rPr>
                <w:rFonts w:ascii="Tahoma" w:hAnsi="Tahoma" w:cs="Tahoma"/>
                <w:color w:val="004990"/>
                <w:sz w:val="18"/>
              </w:rPr>
            </w:pPr>
            <w:r w:rsidRPr="00B56629">
              <w:rPr>
                <w:rFonts w:ascii="Tahoma" w:hAnsi="Tahoma" w:cs="Tahoma"/>
                <w:color w:val="004990"/>
                <w:sz w:val="18"/>
              </w:rPr>
              <w:t>ITU-T G.652.B, G.652.C  &amp; D, lEC 60793-2-50  8.1.3, ISO/lEC 11801, ISO/lEC  24702, EN  50173, Telcordia GR-20-CORE, ANSIIICEA S-87-640</w:t>
            </w:r>
            <w:r>
              <w:rPr>
                <w:rFonts w:ascii="Tahoma" w:hAnsi="Tahoma" w:cs="Tahoma"/>
                <w:color w:val="004990"/>
                <w:sz w:val="18"/>
              </w:rPr>
              <w:t>, TIA/EIA-598</w:t>
            </w:r>
            <w:r w:rsidRPr="00B56629">
              <w:rPr>
                <w:rFonts w:ascii="Tahoma" w:hAnsi="Tahoma" w:cs="Tahoma"/>
                <w:color w:val="004990"/>
                <w:sz w:val="18"/>
              </w:rPr>
              <w:t xml:space="preserve">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bl>
    <w:p w:rsidR="002E02AF" w:rsidRPr="00DD44BF" w:rsidRDefault="002E02AF" w:rsidP="002E02AF">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12"/>
        <w:gridCol w:w="2051"/>
        <w:gridCol w:w="1427"/>
        <w:gridCol w:w="1613"/>
        <w:gridCol w:w="1135"/>
        <w:gridCol w:w="851"/>
        <w:gridCol w:w="2269"/>
      </w:tblGrid>
      <w:tr w:rsidR="002E02AF" w:rsidRPr="009C2DE5" w:rsidTr="006F5A80">
        <w:trPr>
          <w:trHeight w:val="277"/>
          <w:tblHeader/>
        </w:trPr>
        <w:tc>
          <w:tcPr>
            <w:tcW w:w="6662" w:type="dxa"/>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02AF" w:rsidRPr="009C2DE5" w:rsidTr="006F5A80">
        <w:trPr>
          <w:trHeight w:val="281"/>
          <w:tblHeader/>
        </w:trPr>
        <w:tc>
          <w:tcPr>
            <w:tcW w:w="5527" w:type="dxa"/>
            <w:gridSpan w:val="5"/>
            <w:tcBorders>
              <w:top w:val="single" w:sz="4" w:space="0" w:color="FFFFFF"/>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CABLE DE FIBRA ÓPTICA ADSS ITU-T G.655.C</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E02AF" w:rsidRPr="009C2DE5" w:rsidTr="006F5A80">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gridSpan w:val="4"/>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0"/>
                <w:szCs w:val="10"/>
                <w:lang w:val="en-GB" w:eastAsia="es-BO"/>
              </w:rPr>
            </w:pPr>
            <w:r w:rsidRPr="00363D85">
              <w:rPr>
                <w:rFonts w:ascii="Tahoma" w:hAnsi="Tahoma" w:cs="Tahoma"/>
                <w:b/>
                <w:bCs/>
                <w:color w:val="FFFFFF"/>
                <w:sz w:val="10"/>
                <w:szCs w:val="10"/>
                <w:lang w:val="en-GB" w:eastAsia="es-BO"/>
              </w:rPr>
              <w:t>Cumple / No cumple</w:t>
            </w:r>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653367" w:rsidRDefault="002E02AF" w:rsidP="006F5A80">
            <w:pPr>
              <w:rPr>
                <w:rFonts w:ascii="Tahoma" w:hAnsi="Tahoma" w:cs="Tahoma"/>
                <w:b/>
                <w:color w:val="004990"/>
                <w:sz w:val="18"/>
                <w:szCs w:val="18"/>
                <w:lang w:eastAsia="es-BO"/>
              </w:rPr>
            </w:pPr>
            <w:r w:rsidRPr="00653367">
              <w:rPr>
                <w:rFonts w:ascii="Tahoma" w:hAnsi="Tahoma" w:cs="Tahoma"/>
                <w:b/>
                <w:color w:val="004990"/>
                <w:sz w:val="18"/>
                <w:szCs w:val="18"/>
                <w:lang w:eastAsia="es-BO"/>
              </w:rPr>
              <w:t>PROPIEDADES GEOMÉTRICAS / MECÁNICAS</w:t>
            </w: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Diámetro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 xml:space="preserve">125 ± </w:t>
            </w:r>
            <w:r>
              <w:rPr>
                <w:rFonts w:ascii="Tahoma" w:hAnsi="Tahoma" w:cs="Tahoma"/>
                <w:color w:val="004990"/>
                <w:sz w:val="18"/>
              </w:rPr>
              <w:t>1</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Concentricidad Núcleo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≤0.</w:t>
            </w:r>
            <w:r>
              <w:rPr>
                <w:rFonts w:ascii="Tahoma" w:hAnsi="Tahoma" w:cs="Tahoma"/>
                <w:color w:val="004990"/>
                <w:sz w:val="18"/>
              </w:rPr>
              <w:t>6</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No Circularidad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w:t>
            </w:r>
            <w:r>
              <w:rPr>
                <w:rFonts w:ascii="Tahoma" w:hAnsi="Tahoma" w:cs="Tahoma"/>
                <w:color w:val="004990"/>
                <w:sz w:val="18"/>
              </w:rPr>
              <w:t>1</w:t>
            </w:r>
            <w:r w:rsidRPr="002B66DF">
              <w:rPr>
                <w:rFonts w:ascii="Tahoma" w:hAnsi="Tahoma" w:cs="Tahoma"/>
                <w:color w:val="004990"/>
                <w:sz w:val="18"/>
              </w:rPr>
              <w:t xml:space="preserve">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Diámetro Recubrimiento Primario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24</w:t>
            </w:r>
            <w:r>
              <w:rPr>
                <w:rFonts w:ascii="Tahoma" w:hAnsi="Tahoma" w:cs="Tahoma"/>
                <w:color w:val="004990"/>
                <w:sz w:val="18"/>
              </w:rPr>
              <w:t>5</w:t>
            </w:r>
            <w:r w:rsidRPr="002B66DF">
              <w:rPr>
                <w:rFonts w:ascii="Tahoma" w:hAnsi="Tahoma" w:cs="Tahoma"/>
                <w:color w:val="004990"/>
                <w:sz w:val="18"/>
              </w:rPr>
              <w:t xml:space="preserve"> ± </w:t>
            </w:r>
            <w:r>
              <w:rPr>
                <w:rFonts w:ascii="Tahoma" w:hAnsi="Tahoma" w:cs="Tahoma"/>
                <w:color w:val="004990"/>
                <w:sz w:val="18"/>
              </w:rPr>
              <w:t>10</w:t>
            </w:r>
            <w:r w:rsidRPr="002B66DF">
              <w:rPr>
                <w:rFonts w:ascii="Tahoma" w:hAnsi="Tahoma" w:cs="Tahoma"/>
                <w:color w:val="004990"/>
                <w:sz w:val="18"/>
              </w:rPr>
              <w:t xml:space="preserve">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Concentricidad Recubrimiento Primario / Revestimiento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ind w:left="214"/>
              <w:jc w:val="center"/>
              <w:rPr>
                <w:rFonts w:ascii="Tahoma" w:hAnsi="Tahoma" w:cs="Tahoma"/>
                <w:color w:val="004990"/>
                <w:sz w:val="18"/>
              </w:rPr>
            </w:pPr>
            <w:r w:rsidRPr="002B66DF">
              <w:rPr>
                <w:rFonts w:ascii="Tahoma" w:hAnsi="Tahoma" w:cs="Tahoma"/>
                <w:color w:val="004990"/>
                <w:sz w:val="18"/>
              </w:rPr>
              <w:t>≤12 µm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Núcleo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 xml:space="preserve">Ultra </w:t>
            </w:r>
            <w:r w:rsidRPr="002B66DF">
              <w:rPr>
                <w:rFonts w:ascii="Tahoma" w:hAnsi="Tahoma" w:cs="Tahoma"/>
                <w:color w:val="004990"/>
                <w:sz w:val="18"/>
              </w:rPr>
              <w:t>Seco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Pr>
                <w:rFonts w:ascii="Tahoma" w:hAnsi="Tahoma" w:cs="Tahoma"/>
                <w:color w:val="004990"/>
                <w:sz w:val="18"/>
              </w:rPr>
              <w:t xml:space="preserve">Vano Máximo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 xml:space="preserve">120 m </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Carga Máxima de Operación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center"/>
              <w:rPr>
                <w:rFonts w:ascii="Tahoma" w:hAnsi="Tahoma" w:cs="Tahoma"/>
                <w:color w:val="004990"/>
                <w:sz w:val="18"/>
              </w:rPr>
            </w:pPr>
            <w:r>
              <w:rPr>
                <w:rFonts w:ascii="Tahoma" w:hAnsi="Tahoma" w:cs="Tahoma"/>
                <w:color w:val="004990"/>
                <w:sz w:val="18"/>
              </w:rPr>
              <w:t>28</w:t>
            </w:r>
            <w:r w:rsidRPr="002B66DF">
              <w:rPr>
                <w:rFonts w:ascii="Tahoma" w:hAnsi="Tahoma" w:cs="Tahoma"/>
                <w:color w:val="004990"/>
                <w:sz w:val="18"/>
              </w:rPr>
              <w:t>50 N</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10</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Diámetro Externo del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5</w:t>
            </w:r>
            <w:r w:rsidRPr="002B66DF">
              <w:rPr>
                <w:rFonts w:ascii="Tahoma" w:hAnsi="Tahoma" w:cs="Tahoma"/>
                <w:color w:val="004990"/>
                <w:sz w:val="18"/>
              </w:rPr>
              <w:t>~1</w:t>
            </w:r>
            <w:r>
              <w:rPr>
                <w:rFonts w:ascii="Tahoma" w:hAnsi="Tahoma" w:cs="Tahoma"/>
                <w:color w:val="004990"/>
                <w:sz w:val="18"/>
              </w:rPr>
              <w:t>1</w:t>
            </w:r>
            <w:r w:rsidRPr="002B66DF">
              <w:rPr>
                <w:rFonts w:ascii="Tahoma" w:hAnsi="Tahoma" w:cs="Tahoma"/>
                <w:color w:val="004990"/>
                <w:sz w:val="18"/>
              </w:rPr>
              <w:t>.</w:t>
            </w:r>
            <w:r>
              <w:rPr>
                <w:rFonts w:ascii="Tahoma" w:hAnsi="Tahoma" w:cs="Tahoma"/>
                <w:color w:val="004990"/>
                <w:sz w:val="18"/>
              </w:rPr>
              <w:t>7</w:t>
            </w:r>
            <w:r w:rsidRPr="002B66DF">
              <w:rPr>
                <w:rFonts w:ascii="Tahoma" w:hAnsi="Tahoma" w:cs="Tahoma"/>
                <w:color w:val="004990"/>
                <w:sz w:val="18"/>
              </w:rPr>
              <w:t xml:space="preserve"> (mm)</w:t>
            </w:r>
          </w:p>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 0.2 (mm)</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 xml:space="preserve">Distribución de Tubetes Cable de Fibra Óptica </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4 tubetesx6FO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Cubierta Externa de Color Negro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Polietileno o copolímero</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6F5A80">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3478" w:type="dxa"/>
            <w:gridSpan w:val="2"/>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both"/>
              <w:rPr>
                <w:rFonts w:ascii="Tahoma" w:hAnsi="Tahoma" w:cs="Tahoma"/>
                <w:color w:val="004990"/>
                <w:sz w:val="18"/>
              </w:rPr>
            </w:pPr>
            <w:r w:rsidRPr="002B66DF">
              <w:rPr>
                <w:rFonts w:ascii="Tahoma" w:hAnsi="Tahoma" w:cs="Tahoma"/>
                <w:color w:val="004990"/>
                <w:sz w:val="18"/>
              </w:rPr>
              <w:t>Elemento de Tracción</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2B66DF" w:rsidRDefault="002E02AF" w:rsidP="006F5A80">
            <w:pPr>
              <w:jc w:val="center"/>
              <w:rPr>
                <w:rFonts w:ascii="Tahoma" w:hAnsi="Tahoma" w:cs="Tahoma"/>
                <w:color w:val="004990"/>
                <w:sz w:val="18"/>
              </w:rPr>
            </w:pPr>
            <w:r w:rsidRPr="002B66DF">
              <w:rPr>
                <w:rFonts w:ascii="Tahoma" w:hAnsi="Tahoma" w:cs="Tahoma"/>
                <w:color w:val="004990"/>
                <w:sz w:val="18"/>
              </w:rPr>
              <w:t>Hilos de aramida</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541E4E" w:rsidRDefault="002E02AF" w:rsidP="006F5A80">
            <w:pPr>
              <w:rPr>
                <w:rFonts w:ascii="Tahoma" w:hAnsi="Tahoma" w:cs="Tahoma"/>
                <w:b/>
                <w:color w:val="004990"/>
                <w:sz w:val="18"/>
                <w:szCs w:val="18"/>
                <w:lang w:eastAsia="es-BO"/>
              </w:rPr>
            </w:pPr>
            <w:r w:rsidRPr="00541E4E">
              <w:rPr>
                <w:rFonts w:ascii="Tahoma" w:hAnsi="Tahoma" w:cs="Tahoma"/>
                <w:b/>
                <w:color w:val="004990"/>
                <w:sz w:val="18"/>
                <w:szCs w:val="18"/>
                <w:lang w:eastAsia="es-BO"/>
              </w:rPr>
              <w:t>PROPIEDADES ÓPTICAS</w:t>
            </w:r>
          </w:p>
        </w:tc>
      </w:tr>
      <w:tr w:rsidR="002E02AF" w:rsidRPr="009C2DE5" w:rsidTr="006F5A80">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2E02AF" w:rsidRPr="00541E4E" w:rsidRDefault="002E02AF" w:rsidP="006F5A80">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14</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541E4E" w:rsidRDefault="002E02AF" w:rsidP="006F5A80">
            <w:pPr>
              <w:rPr>
                <w:rFonts w:ascii="Tahoma" w:hAnsi="Tahoma" w:cs="Tahoma"/>
                <w:color w:val="004990"/>
                <w:sz w:val="18"/>
              </w:rPr>
            </w:pPr>
            <w:r w:rsidRPr="00541E4E">
              <w:rPr>
                <w:rFonts w:ascii="Tahoma" w:hAnsi="Tahoma" w:cs="Tahoma"/>
                <w:color w:val="004990"/>
                <w:sz w:val="18"/>
              </w:rPr>
              <w:t>Diámetro Campo Modal</w:t>
            </w:r>
            <w:r w:rsidRPr="00541E4E">
              <w:rPr>
                <w:rFonts w:ascii="Tahoma" w:hAnsi="Tahoma" w:cs="Tahoma"/>
                <w:color w:val="004990"/>
                <w:sz w:val="18"/>
              </w:rPr>
              <w:br/>
              <w:t>(µm)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6F5A80">
            <w:pPr>
              <w:rPr>
                <w:rFonts w:ascii="Tahoma" w:hAnsi="Tahoma" w:cs="Tahoma"/>
                <w:color w:val="004990"/>
                <w:sz w:val="18"/>
              </w:rPr>
            </w:pPr>
            <w:r w:rsidRPr="00541E4E">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A47760" w:rsidP="00A47760">
            <w:pPr>
              <w:jc w:val="center"/>
              <w:rPr>
                <w:rFonts w:ascii="Tahoma" w:hAnsi="Tahoma" w:cs="Tahoma"/>
                <w:color w:val="004990"/>
                <w:sz w:val="18"/>
              </w:rPr>
            </w:pPr>
            <w:r w:rsidRPr="00541E4E">
              <w:rPr>
                <w:rFonts w:ascii="Tahoma" w:hAnsi="Tahoma" w:cs="Tahoma"/>
                <w:color w:val="004990"/>
                <w:sz w:val="18"/>
              </w:rPr>
              <w:t>8.1~</w:t>
            </w:r>
            <w:r w:rsidR="002E02AF" w:rsidRPr="00541E4E">
              <w:rPr>
                <w:rFonts w:ascii="Tahoma" w:hAnsi="Tahoma" w:cs="Tahoma"/>
                <w:color w:val="004990"/>
                <w:sz w:val="18"/>
              </w:rPr>
              <w:t>9.</w:t>
            </w:r>
            <w:r w:rsidR="005F2033" w:rsidRPr="00541E4E">
              <w:rPr>
                <w:rFonts w:ascii="Tahoma" w:hAnsi="Tahoma" w:cs="Tahoma"/>
                <w:color w:val="004990"/>
                <w:sz w:val="18"/>
              </w:rPr>
              <w:t>6</w:t>
            </w:r>
            <w:r w:rsidR="002E02AF" w:rsidRPr="00541E4E">
              <w:rPr>
                <w:rFonts w:ascii="Tahoma" w:hAnsi="Tahoma" w:cs="Tahoma"/>
                <w:color w:val="004990"/>
                <w:sz w:val="18"/>
              </w:rPr>
              <w:t xml:space="preserve"> </w:t>
            </w:r>
            <w:r w:rsidRPr="00541E4E">
              <w:rPr>
                <w:rFonts w:ascii="Tahoma" w:hAnsi="Tahoma" w:cs="Tahoma"/>
                <w:color w:val="004990"/>
                <w:sz w:val="18"/>
              </w:rPr>
              <w:t>≤</w:t>
            </w:r>
            <w:r w:rsidR="002E02AF" w:rsidRPr="00541E4E">
              <w:rPr>
                <w:rFonts w:ascii="Tahoma" w:hAnsi="Tahoma" w:cs="Tahoma"/>
                <w:color w:val="004990"/>
                <w:sz w:val="18"/>
              </w:rPr>
              <w:t>± 0.</w:t>
            </w:r>
            <w:r w:rsidRPr="00541E4E">
              <w:rPr>
                <w:rFonts w:ascii="Tahoma" w:hAnsi="Tahoma" w:cs="Tahoma"/>
                <w:color w:val="004990"/>
                <w:sz w:val="18"/>
              </w:rPr>
              <w:t>5</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541E4E" w:rsidRDefault="003F18C3"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002E02AF"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r>
      <w:tr w:rsidR="00A47760"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A47760" w:rsidRPr="00541E4E" w:rsidRDefault="00A47760" w:rsidP="006F5A80">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15</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A47760" w:rsidRPr="00541E4E" w:rsidRDefault="00A47760" w:rsidP="006F5A80">
            <w:pPr>
              <w:rPr>
                <w:rFonts w:ascii="Tahoma" w:hAnsi="Tahoma" w:cs="Tahoma"/>
                <w:color w:val="004990"/>
                <w:sz w:val="18"/>
              </w:rPr>
            </w:pPr>
            <w:r w:rsidRPr="00541E4E">
              <w:rPr>
                <w:rFonts w:ascii="Tahoma" w:hAnsi="Tahoma" w:cs="Tahoma"/>
                <w:color w:val="004990"/>
                <w:sz w:val="18"/>
              </w:rPr>
              <w:t>Coeficiente Atenuación</w:t>
            </w:r>
            <w:r w:rsidRPr="00541E4E">
              <w:rPr>
                <w:rFonts w:ascii="Tahoma" w:hAnsi="Tahoma" w:cs="Tahoma"/>
                <w:color w:val="004990"/>
                <w:sz w:val="18"/>
              </w:rPr>
              <w:br/>
              <w:t>(dB/Km)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47760" w:rsidRPr="00541E4E" w:rsidRDefault="00A47760" w:rsidP="00A47760">
            <w:pPr>
              <w:rPr>
                <w:rFonts w:ascii="Tahoma" w:hAnsi="Tahoma" w:cs="Tahoma"/>
                <w:color w:val="004990"/>
                <w:sz w:val="18"/>
              </w:rPr>
            </w:pPr>
            <w:r w:rsidRPr="00541E4E">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47760" w:rsidRPr="00541E4E" w:rsidRDefault="00A47760" w:rsidP="00A47760">
            <w:pPr>
              <w:jc w:val="center"/>
              <w:rPr>
                <w:rFonts w:ascii="Tahoma" w:hAnsi="Tahoma" w:cs="Tahoma"/>
                <w:color w:val="004990"/>
                <w:sz w:val="18"/>
              </w:rPr>
            </w:pPr>
            <w:r w:rsidRPr="00541E4E">
              <w:rPr>
                <w:rFonts w:ascii="Tahoma" w:hAnsi="Tahoma" w:cs="Tahoma"/>
                <w:color w:val="004990"/>
                <w:sz w:val="18"/>
              </w:rPr>
              <w:t>≤0.250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47760" w:rsidRPr="00541E4E" w:rsidRDefault="00A47760"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47760" w:rsidRPr="00E6639D" w:rsidRDefault="00A47760"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47760" w:rsidRPr="00E6639D" w:rsidRDefault="00A47760" w:rsidP="006F5A80">
            <w:pPr>
              <w:contextualSpacing/>
              <w:rPr>
                <w:rFonts w:ascii="Tahoma" w:hAnsi="Tahoma" w:cs="Tahoma"/>
                <w:color w:val="004990"/>
                <w:highlight w:val="yellow"/>
                <w:lang w:val="es-BO" w:eastAsia="es-BO"/>
              </w:rPr>
            </w:pPr>
          </w:p>
        </w:tc>
      </w:tr>
      <w:tr w:rsidR="00A47760"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A47760" w:rsidRPr="00541E4E" w:rsidRDefault="00A47760"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A47760" w:rsidRPr="00541E4E" w:rsidRDefault="00A47760"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47760" w:rsidRPr="00541E4E" w:rsidRDefault="00A47760" w:rsidP="00A47760">
            <w:pPr>
              <w:rPr>
                <w:rFonts w:ascii="Tahoma" w:hAnsi="Tahoma" w:cs="Tahoma"/>
                <w:color w:val="004990"/>
                <w:sz w:val="18"/>
              </w:rPr>
            </w:pPr>
            <w:r w:rsidRPr="00541E4E">
              <w:rPr>
                <w:rFonts w:ascii="Tahoma" w:hAnsi="Tahoma" w:cs="Tahoma"/>
                <w:color w:val="004990"/>
                <w:sz w:val="18"/>
              </w:rPr>
              <w:t>1625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A47760" w:rsidRPr="00541E4E" w:rsidRDefault="00A47760" w:rsidP="00A47760">
            <w:pPr>
              <w:jc w:val="center"/>
              <w:rPr>
                <w:rFonts w:ascii="Tahoma" w:hAnsi="Tahoma" w:cs="Tahoma"/>
                <w:color w:val="004990"/>
                <w:sz w:val="18"/>
              </w:rPr>
            </w:pPr>
            <w:r w:rsidRPr="00541E4E">
              <w:rPr>
                <w:rFonts w:ascii="Tahoma" w:hAnsi="Tahoma" w:cs="Tahoma"/>
                <w:color w:val="004990"/>
                <w:sz w:val="18"/>
              </w:rPr>
              <w:t>≤0.250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47760" w:rsidRPr="00541E4E" w:rsidRDefault="00A47760"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A47760" w:rsidRPr="00E6639D" w:rsidRDefault="00A47760"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A47760" w:rsidRPr="00E6639D" w:rsidRDefault="00A47760" w:rsidP="006F5A80">
            <w:pPr>
              <w:contextualSpacing/>
              <w:rPr>
                <w:rFonts w:ascii="Tahoma" w:hAnsi="Tahoma" w:cs="Tahoma"/>
                <w:color w:val="004990"/>
                <w:highlight w:val="yellow"/>
                <w:lang w:val="es-BO" w:eastAsia="es-BO"/>
              </w:rPr>
            </w:pPr>
          </w:p>
        </w:tc>
      </w:tr>
      <w:tr w:rsidR="002E02AF" w:rsidRPr="009C2DE5" w:rsidTr="006F5A80">
        <w:trPr>
          <w:trHeight w:val="61"/>
        </w:trPr>
        <w:tc>
          <w:tcPr>
            <w:tcW w:w="436" w:type="dxa"/>
            <w:gridSpan w:val="2"/>
            <w:vMerge w:val="restart"/>
            <w:tcBorders>
              <w:top w:val="single" w:sz="4" w:space="0" w:color="004990"/>
              <w:left w:val="single" w:sz="4" w:space="0" w:color="004990"/>
              <w:right w:val="single" w:sz="4" w:space="0" w:color="365F91" w:themeColor="accent1" w:themeShade="BF"/>
            </w:tcBorders>
            <w:shd w:val="clear" w:color="auto" w:fill="auto"/>
            <w:vAlign w:val="center"/>
          </w:tcPr>
          <w:p w:rsidR="002E02AF" w:rsidRPr="00541E4E" w:rsidRDefault="002E02AF" w:rsidP="006F5A80">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16</w:t>
            </w:r>
          </w:p>
        </w:tc>
        <w:tc>
          <w:tcPr>
            <w:tcW w:w="2051" w:type="dxa"/>
            <w:vMerge w:val="restart"/>
            <w:tcBorders>
              <w:top w:val="single" w:sz="4" w:space="0" w:color="004990"/>
              <w:left w:val="single" w:sz="4" w:space="0" w:color="365F91" w:themeColor="accent1" w:themeShade="BF"/>
              <w:right w:val="single" w:sz="4" w:space="0" w:color="365F91" w:themeColor="accent1" w:themeShade="BF"/>
            </w:tcBorders>
            <w:shd w:val="clear" w:color="auto" w:fill="auto"/>
            <w:vAlign w:val="center"/>
          </w:tcPr>
          <w:p w:rsidR="002E02AF" w:rsidRPr="00541E4E" w:rsidRDefault="002E02AF" w:rsidP="006F5A80">
            <w:pPr>
              <w:rPr>
                <w:rFonts w:ascii="Tahoma" w:hAnsi="Tahoma" w:cs="Tahoma"/>
                <w:color w:val="004990"/>
                <w:sz w:val="18"/>
              </w:rPr>
            </w:pPr>
            <w:r w:rsidRPr="00541E4E">
              <w:rPr>
                <w:rFonts w:ascii="Tahoma" w:hAnsi="Tahoma" w:cs="Tahoma"/>
                <w:color w:val="004990"/>
                <w:sz w:val="18"/>
              </w:rPr>
              <w:t>Dispersión Cromática</w:t>
            </w:r>
            <w:r w:rsidRPr="00541E4E">
              <w:rPr>
                <w:rFonts w:ascii="Tahoma" w:hAnsi="Tahoma" w:cs="Tahoma"/>
                <w:color w:val="004990"/>
                <w:sz w:val="18"/>
              </w:rPr>
              <w:br/>
              <w:t>(ps/nm.Km)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A47760">
            <w:pPr>
              <w:rPr>
                <w:rFonts w:ascii="Tahoma" w:hAnsi="Tahoma" w:cs="Tahoma"/>
                <w:color w:val="004990"/>
                <w:sz w:val="18"/>
              </w:rPr>
            </w:pPr>
            <w:r w:rsidRPr="00541E4E">
              <w:rPr>
                <w:rFonts w:ascii="Tahoma" w:hAnsi="Tahoma" w:cs="Tahoma"/>
                <w:color w:val="004990"/>
                <w:sz w:val="18"/>
              </w:rPr>
              <w:t>1</w:t>
            </w:r>
            <w:r w:rsidR="00A47760" w:rsidRPr="00541E4E">
              <w:rPr>
                <w:rFonts w:ascii="Tahoma" w:hAnsi="Tahoma" w:cs="Tahoma"/>
                <w:color w:val="004990"/>
                <w:sz w:val="18"/>
              </w:rPr>
              <w:t>530</w:t>
            </w:r>
            <w:r w:rsidRPr="00541E4E">
              <w:rPr>
                <w:rFonts w:ascii="Tahoma" w:hAnsi="Tahoma" w:cs="Tahoma"/>
                <w:color w:val="004990"/>
                <w:sz w:val="18"/>
              </w:rPr>
              <w:t xml:space="preserve"> - 1</w:t>
            </w:r>
            <w:r w:rsidR="00A47760" w:rsidRPr="00541E4E">
              <w:rPr>
                <w:rFonts w:ascii="Tahoma" w:hAnsi="Tahoma" w:cs="Tahoma"/>
                <w:color w:val="004990"/>
                <w:sz w:val="18"/>
              </w:rPr>
              <w:t>565</w:t>
            </w:r>
            <w:r w:rsidRPr="00541E4E">
              <w:rPr>
                <w:rFonts w:ascii="Tahoma" w:hAnsi="Tahoma" w:cs="Tahoma"/>
                <w:color w:val="004990"/>
                <w:sz w:val="18"/>
              </w:rPr>
              <w:t xml:space="preserve">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507F1D" w:rsidP="00507F1D">
            <w:pPr>
              <w:jc w:val="center"/>
              <w:rPr>
                <w:rFonts w:ascii="Tahoma" w:hAnsi="Tahoma" w:cs="Tahoma"/>
                <w:color w:val="004990"/>
                <w:sz w:val="18"/>
              </w:rPr>
            </w:pPr>
            <w:r w:rsidRPr="00541E4E">
              <w:rPr>
                <w:rFonts w:ascii="Tahoma" w:hAnsi="Tahoma" w:cs="Tahoma"/>
                <w:color w:val="004990"/>
                <w:sz w:val="18"/>
              </w:rPr>
              <w:t>l</w:t>
            </w:r>
            <w:r w:rsidR="00A47760" w:rsidRPr="00541E4E">
              <w:rPr>
                <w:rFonts w:ascii="Tahoma" w:hAnsi="Tahoma" w:cs="Tahoma"/>
                <w:color w:val="004990"/>
                <w:sz w:val="18"/>
              </w:rPr>
              <w:t>D</w:t>
            </w:r>
            <w:r w:rsidRPr="00541E4E">
              <w:rPr>
                <w:rFonts w:ascii="Tahoma" w:hAnsi="Tahoma" w:cs="Tahoma"/>
                <w:color w:val="004990"/>
                <w:sz w:val="18"/>
              </w:rPr>
              <w:t>l=5.5~10.0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541E4E" w:rsidRDefault="003F18C3"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002E02AF"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r>
      <w:tr w:rsidR="002E02AF" w:rsidRPr="009C2DE5" w:rsidTr="006F5A80">
        <w:trPr>
          <w:trHeight w:val="61"/>
        </w:trPr>
        <w:tc>
          <w:tcPr>
            <w:tcW w:w="436" w:type="dxa"/>
            <w:gridSpan w:val="2"/>
            <w:vMerge/>
            <w:tcBorders>
              <w:left w:val="single" w:sz="4" w:space="0" w:color="004990"/>
              <w:right w:val="single" w:sz="4" w:space="0" w:color="365F91" w:themeColor="accent1" w:themeShade="BF"/>
            </w:tcBorders>
            <w:shd w:val="clear" w:color="auto" w:fill="auto"/>
            <w:vAlign w:val="center"/>
          </w:tcPr>
          <w:p w:rsidR="002E02AF" w:rsidRPr="00541E4E" w:rsidRDefault="002E02AF" w:rsidP="006F5A80">
            <w:pPr>
              <w:jc w:val="center"/>
              <w:rPr>
                <w:rFonts w:ascii="Tahoma" w:hAnsi="Tahoma" w:cs="Tahoma"/>
                <w:color w:val="004990"/>
                <w:sz w:val="18"/>
                <w:szCs w:val="18"/>
                <w:lang w:eastAsia="es-BO"/>
              </w:rPr>
            </w:pPr>
          </w:p>
        </w:tc>
        <w:tc>
          <w:tcPr>
            <w:tcW w:w="2051" w:type="dxa"/>
            <w:vMerge/>
            <w:tcBorders>
              <w:left w:val="single" w:sz="4" w:space="0" w:color="365F91" w:themeColor="accent1" w:themeShade="BF"/>
              <w:right w:val="single" w:sz="4" w:space="0" w:color="365F91" w:themeColor="accent1" w:themeShade="BF"/>
            </w:tcBorders>
            <w:shd w:val="clear" w:color="auto" w:fill="auto"/>
            <w:vAlign w:val="center"/>
          </w:tcPr>
          <w:p w:rsidR="002E02AF" w:rsidRPr="00541E4E" w:rsidRDefault="002E02AF" w:rsidP="006F5A80">
            <w:pPr>
              <w:rPr>
                <w:rFonts w:ascii="Tahoma" w:hAnsi="Tahoma" w:cs="Tahoma"/>
                <w:color w:val="004990"/>
                <w:sz w:val="18"/>
              </w:rPr>
            </w:pP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A47760">
            <w:pPr>
              <w:rPr>
                <w:rFonts w:ascii="Tahoma" w:hAnsi="Tahoma" w:cs="Tahoma"/>
                <w:color w:val="004990"/>
                <w:sz w:val="18"/>
              </w:rPr>
            </w:pPr>
            <w:r w:rsidRPr="00541E4E">
              <w:rPr>
                <w:rFonts w:ascii="Tahoma" w:hAnsi="Tahoma" w:cs="Tahoma"/>
                <w:color w:val="004990"/>
                <w:sz w:val="18"/>
              </w:rPr>
              <w:t>1</w:t>
            </w:r>
            <w:r w:rsidR="00A47760" w:rsidRPr="00541E4E">
              <w:rPr>
                <w:rFonts w:ascii="Tahoma" w:hAnsi="Tahoma" w:cs="Tahoma"/>
                <w:color w:val="004990"/>
                <w:sz w:val="18"/>
              </w:rPr>
              <w:t>565</w:t>
            </w:r>
            <w:r w:rsidRPr="00541E4E">
              <w:rPr>
                <w:rFonts w:ascii="Tahoma" w:hAnsi="Tahoma" w:cs="Tahoma"/>
                <w:color w:val="004990"/>
                <w:sz w:val="18"/>
              </w:rPr>
              <w:t xml:space="preserve"> - 1</w:t>
            </w:r>
            <w:r w:rsidR="00A47760" w:rsidRPr="00541E4E">
              <w:rPr>
                <w:rFonts w:ascii="Tahoma" w:hAnsi="Tahoma" w:cs="Tahoma"/>
                <w:color w:val="004990"/>
                <w:sz w:val="18"/>
              </w:rPr>
              <w:t>625</w:t>
            </w:r>
            <w:r w:rsidRPr="00541E4E">
              <w:rPr>
                <w:rFonts w:ascii="Tahoma" w:hAnsi="Tahoma" w:cs="Tahoma"/>
                <w:color w:val="004990"/>
                <w:sz w:val="18"/>
              </w:rPr>
              <w:t xml:space="preserve">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507F1D" w:rsidP="00507F1D">
            <w:pPr>
              <w:jc w:val="center"/>
              <w:rPr>
                <w:rFonts w:ascii="Tahoma" w:hAnsi="Tahoma" w:cs="Tahoma"/>
                <w:color w:val="004990"/>
              </w:rPr>
            </w:pPr>
            <w:r w:rsidRPr="00541E4E">
              <w:rPr>
                <w:rFonts w:ascii="Tahoma" w:hAnsi="Tahoma" w:cs="Tahoma"/>
                <w:color w:val="004990"/>
              </w:rPr>
              <w:t>(+)NZDS: 7.5~13.8</w:t>
            </w:r>
          </w:p>
          <w:p w:rsidR="00507F1D" w:rsidRPr="00541E4E" w:rsidRDefault="00507F1D" w:rsidP="00507F1D">
            <w:pPr>
              <w:jc w:val="center"/>
              <w:rPr>
                <w:rFonts w:ascii="Tahoma" w:hAnsi="Tahoma" w:cs="Tahoma"/>
                <w:color w:val="004990"/>
              </w:rPr>
            </w:pPr>
            <w:r w:rsidRPr="00541E4E">
              <w:rPr>
                <w:rFonts w:ascii="Tahoma" w:hAnsi="Tahoma" w:cs="Tahoma"/>
                <w:color w:val="004990"/>
              </w:rPr>
              <w:t>(-)NZDS: -6.0~-1</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541E4E" w:rsidRDefault="003F18C3"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002E02AF"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bookmarkStart w:id="31" w:name="_GoBack"/>
            <w:bookmarkEnd w:id="31"/>
          </w:p>
        </w:tc>
      </w:tr>
      <w:tr w:rsidR="00122C34" w:rsidRPr="009C2DE5" w:rsidTr="006F5A80">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122C34" w:rsidRPr="00541E4E" w:rsidRDefault="00122C34" w:rsidP="006F5A80">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17</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122C34" w:rsidRPr="00541E4E" w:rsidRDefault="00122C34" w:rsidP="00507F1D">
            <w:pPr>
              <w:rPr>
                <w:rFonts w:ascii="Tahoma" w:hAnsi="Tahoma" w:cs="Tahoma"/>
                <w:color w:val="004990"/>
                <w:sz w:val="18"/>
              </w:rPr>
            </w:pPr>
            <w:r w:rsidRPr="00541E4E">
              <w:rPr>
                <w:rFonts w:ascii="Tahoma" w:hAnsi="Tahoma" w:cs="Tahoma"/>
                <w:color w:val="004990"/>
                <w:sz w:val="18"/>
              </w:rPr>
              <w:t>Uniformidad de Atenuación (dB)</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122C34" w:rsidRPr="00541E4E" w:rsidRDefault="00122C34" w:rsidP="006F5A80">
            <w:pPr>
              <w:rPr>
                <w:rFonts w:ascii="Tahoma" w:hAnsi="Tahoma" w:cs="Tahoma"/>
                <w:color w:val="004990"/>
                <w:sz w:val="18"/>
              </w:rPr>
            </w:pPr>
            <w:r w:rsidRPr="00541E4E">
              <w:rPr>
                <w:rFonts w:ascii="Tahoma" w:hAnsi="Tahoma" w:cs="Tahoma"/>
                <w:color w:val="004990"/>
                <w:sz w:val="18"/>
              </w:rPr>
              <w:t>1550 nm</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122C34" w:rsidRPr="00541E4E" w:rsidRDefault="00122C34" w:rsidP="00507F1D">
            <w:pPr>
              <w:jc w:val="center"/>
              <w:rPr>
                <w:rFonts w:ascii="Tahoma" w:hAnsi="Tahoma" w:cs="Tahoma"/>
                <w:color w:val="004990"/>
                <w:sz w:val="18"/>
              </w:rPr>
            </w:pPr>
            <w:r w:rsidRPr="00541E4E">
              <w:rPr>
                <w:rFonts w:ascii="Tahoma" w:hAnsi="Tahoma" w:cs="Tahoma"/>
                <w:color w:val="004990"/>
                <w:sz w:val="18"/>
              </w:rPr>
              <w:t>≤0.10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122C34" w:rsidRPr="00541E4E" w:rsidRDefault="00122C34" w:rsidP="00793A4F">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122C34" w:rsidRPr="00E6639D" w:rsidRDefault="00122C34"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122C34" w:rsidRPr="00E6639D" w:rsidRDefault="00122C34" w:rsidP="006F5A80">
            <w:pPr>
              <w:contextualSpacing/>
              <w:rPr>
                <w:rFonts w:ascii="Tahoma" w:hAnsi="Tahoma" w:cs="Tahoma"/>
                <w:color w:val="004990"/>
                <w:highlight w:val="yellow"/>
                <w:lang w:val="es-BO" w:eastAsia="es-BO"/>
              </w:rPr>
            </w:pPr>
          </w:p>
        </w:tc>
      </w:tr>
      <w:tr w:rsidR="000B7FA6" w:rsidRPr="009C2DE5" w:rsidTr="006F5A80">
        <w:trPr>
          <w:trHeight w:val="61"/>
        </w:trPr>
        <w:tc>
          <w:tcPr>
            <w:tcW w:w="436" w:type="dxa"/>
            <w:gridSpan w:val="2"/>
            <w:tcBorders>
              <w:left w:val="single" w:sz="4" w:space="0" w:color="004990"/>
              <w:bottom w:val="single" w:sz="4" w:space="0" w:color="004990"/>
              <w:right w:val="single" w:sz="4" w:space="0" w:color="365F91" w:themeColor="accent1" w:themeShade="BF"/>
            </w:tcBorders>
            <w:shd w:val="clear" w:color="auto" w:fill="auto"/>
            <w:vAlign w:val="center"/>
          </w:tcPr>
          <w:p w:rsidR="000B7FA6" w:rsidRPr="00541E4E" w:rsidRDefault="000B7FA6" w:rsidP="006F5A80">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18</w:t>
            </w:r>
          </w:p>
        </w:tc>
        <w:tc>
          <w:tcPr>
            <w:tcW w:w="2051" w:type="dxa"/>
            <w:tcBorders>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0B7FA6" w:rsidRPr="00541E4E" w:rsidRDefault="000B7FA6" w:rsidP="00507F1D">
            <w:pPr>
              <w:rPr>
                <w:rFonts w:ascii="Tahoma" w:hAnsi="Tahoma" w:cs="Tahoma"/>
                <w:color w:val="004990"/>
                <w:sz w:val="18"/>
              </w:rPr>
            </w:pPr>
            <w:r w:rsidRPr="00541E4E">
              <w:rPr>
                <w:rFonts w:ascii="Tahoma" w:hAnsi="Tahoma" w:cs="Tahoma"/>
                <w:color w:val="004990"/>
                <w:sz w:val="18"/>
              </w:rPr>
              <w:t>Longitud de onda de corte (nm)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0B7FA6" w:rsidRPr="00541E4E" w:rsidRDefault="000B7FA6" w:rsidP="00793A4F">
            <w:pPr>
              <w:rPr>
                <w:rFonts w:ascii="Tahoma" w:hAnsi="Tahoma" w:cs="Tahoma"/>
                <w:color w:val="004990"/>
                <w:sz w:val="18"/>
              </w:rPr>
            </w:pPr>
            <w:r w:rsidRPr="00541E4E">
              <w:rPr>
                <w:rFonts w:ascii="Tahoma" w:hAnsi="Tahoma" w:cs="Tahoma"/>
                <w:color w:val="004990"/>
                <w:sz w:val="18"/>
              </w:rPr>
              <w:t>Cableado</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0B7FA6" w:rsidRPr="00541E4E" w:rsidRDefault="000B7FA6" w:rsidP="000B7FA6">
            <w:pPr>
              <w:jc w:val="center"/>
              <w:rPr>
                <w:rFonts w:ascii="Tahoma" w:hAnsi="Tahoma" w:cs="Tahoma"/>
                <w:color w:val="004990"/>
                <w:sz w:val="18"/>
              </w:rPr>
            </w:pPr>
            <w:r w:rsidRPr="00541E4E">
              <w:rPr>
                <w:rFonts w:ascii="Tahoma" w:hAnsi="Tahoma" w:cs="Tahoma"/>
                <w:color w:val="004990"/>
                <w:sz w:val="18"/>
              </w:rPr>
              <w:t>≤1450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0B7FA6" w:rsidRPr="00541E4E" w:rsidRDefault="000B7FA6"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0B7FA6" w:rsidRPr="00E6639D" w:rsidRDefault="000B7FA6"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0B7FA6" w:rsidRPr="00E6639D" w:rsidRDefault="000B7FA6" w:rsidP="006F5A80">
            <w:pPr>
              <w:contextualSpacing/>
              <w:rPr>
                <w:rFonts w:ascii="Tahoma" w:hAnsi="Tahoma" w:cs="Tahoma"/>
                <w:color w:val="004990"/>
                <w:highlight w:val="yellow"/>
                <w:lang w:val="es-BO" w:eastAsia="es-BO"/>
              </w:rPr>
            </w:pPr>
          </w:p>
        </w:tc>
      </w:tr>
      <w:tr w:rsidR="002E02AF" w:rsidRPr="009C2DE5" w:rsidTr="006F5A80">
        <w:trPr>
          <w:trHeight w:val="243"/>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Pr="00541E4E" w:rsidRDefault="000B7FA6" w:rsidP="000B7FA6">
            <w:pPr>
              <w:jc w:val="center"/>
              <w:rPr>
                <w:rFonts w:ascii="Tahoma" w:hAnsi="Tahoma" w:cs="Tahoma"/>
                <w:color w:val="004990"/>
                <w:sz w:val="18"/>
                <w:szCs w:val="18"/>
                <w:lang w:eastAsia="es-BO"/>
              </w:rPr>
            </w:pPr>
            <w:r w:rsidRPr="00541E4E">
              <w:rPr>
                <w:rFonts w:ascii="Tahoma" w:hAnsi="Tahoma" w:cs="Tahoma"/>
                <w:color w:val="004990"/>
                <w:sz w:val="18"/>
                <w:szCs w:val="18"/>
                <w:lang w:eastAsia="es-BO"/>
              </w:rPr>
              <w:t>19</w:t>
            </w:r>
          </w:p>
        </w:tc>
        <w:tc>
          <w:tcPr>
            <w:tcW w:w="20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6F5A80">
            <w:pPr>
              <w:rPr>
                <w:rFonts w:ascii="Tahoma" w:hAnsi="Tahoma" w:cs="Tahoma"/>
                <w:color w:val="004990"/>
                <w:sz w:val="18"/>
              </w:rPr>
            </w:pPr>
            <w:r w:rsidRPr="00541E4E">
              <w:rPr>
                <w:rFonts w:ascii="Tahoma" w:hAnsi="Tahoma" w:cs="Tahoma"/>
                <w:color w:val="004990"/>
                <w:sz w:val="18"/>
              </w:rPr>
              <w:t>PMD (ps/</w:t>
            </w:r>
            <w:r w:rsidRPr="00541E4E">
              <w:rPr>
                <w:rFonts w:ascii="Tahoma" w:hAnsi="Tahoma" w:cs="Tahoma"/>
                <w:color w:val="004990"/>
                <w:sz w:val="18"/>
              </w:rPr>
              <w:sym w:font="Symbol" w:char="F0D6"/>
            </w:r>
            <w:r w:rsidRPr="00541E4E">
              <w:rPr>
                <w:rFonts w:ascii="Tahoma" w:hAnsi="Tahoma" w:cs="Tahoma"/>
                <w:color w:val="004990"/>
                <w:sz w:val="18"/>
              </w:rPr>
              <w:t>Km)</w:t>
            </w:r>
          </w:p>
        </w:tc>
        <w:tc>
          <w:tcPr>
            <w:tcW w:w="1427"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6F5A80">
            <w:pPr>
              <w:rPr>
                <w:rFonts w:ascii="Tahoma" w:hAnsi="Tahoma" w:cs="Tahoma"/>
                <w:color w:val="004990"/>
                <w:sz w:val="18"/>
              </w:rPr>
            </w:pPr>
            <w:r w:rsidRPr="00541E4E">
              <w:rPr>
                <w:rFonts w:ascii="Tahoma" w:hAnsi="Tahoma" w:cs="Tahoma"/>
                <w:color w:val="004990"/>
                <w:sz w:val="18"/>
              </w:rPr>
              <w:t>Fibra individual</w:t>
            </w:r>
          </w:p>
        </w:tc>
        <w:tc>
          <w:tcPr>
            <w:tcW w:w="1613"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tcPr>
          <w:p w:rsidR="002E02AF" w:rsidRPr="00541E4E" w:rsidRDefault="002E02AF" w:rsidP="006F5A80">
            <w:pPr>
              <w:jc w:val="center"/>
              <w:rPr>
                <w:rFonts w:ascii="Tahoma" w:hAnsi="Tahoma" w:cs="Tahoma"/>
                <w:color w:val="004990"/>
                <w:sz w:val="18"/>
              </w:rPr>
            </w:pPr>
            <w:r w:rsidRPr="00541E4E">
              <w:rPr>
                <w:rFonts w:ascii="Tahoma" w:hAnsi="Tahoma" w:cs="Tahoma"/>
                <w:color w:val="004990"/>
                <w:sz w:val="18"/>
              </w:rPr>
              <w:t>≤0.10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541E4E" w:rsidRDefault="003F18C3" w:rsidP="006F5A80">
            <w:pPr>
              <w:jc w:val="center"/>
              <w:rPr>
                <w:rFonts w:ascii="Tahoma" w:hAnsi="Tahoma" w:cs="Tahoma"/>
                <w:color w:val="004990"/>
                <w:sz w:val="18"/>
                <w:szCs w:val="18"/>
                <w:lang w:eastAsia="es-BO"/>
              </w:rPr>
            </w:pPr>
            <w:r w:rsidRPr="00541E4E">
              <w:rPr>
                <w:rFonts w:ascii="Tahoma" w:hAnsi="Tahoma" w:cs="Tahoma"/>
                <w:color w:val="004990"/>
                <w:sz w:val="18"/>
                <w:szCs w:val="18"/>
              </w:rPr>
              <w:fldChar w:fldCharType="begin">
                <w:ffData>
                  <w:name w:val="Casilla1"/>
                  <w:enabled/>
                  <w:calcOnExit w:val="0"/>
                  <w:checkBox>
                    <w:sizeAuto/>
                    <w:default w:val="1"/>
                  </w:checkBox>
                </w:ffData>
              </w:fldChar>
            </w:r>
            <w:r w:rsidR="002E02AF" w:rsidRPr="00541E4E">
              <w:rPr>
                <w:rFonts w:ascii="Tahoma" w:hAnsi="Tahoma" w:cs="Tahoma"/>
                <w:color w:val="004990"/>
                <w:sz w:val="18"/>
                <w:szCs w:val="18"/>
              </w:rPr>
              <w:instrText xml:space="preserve"> FORMCHECKBOX </w:instrText>
            </w:r>
            <w:r w:rsidR="0005574C" w:rsidRPr="00541E4E">
              <w:rPr>
                <w:rFonts w:ascii="Tahoma" w:hAnsi="Tahoma" w:cs="Tahoma"/>
                <w:color w:val="004990"/>
                <w:sz w:val="18"/>
                <w:szCs w:val="18"/>
              </w:rPr>
            </w:r>
            <w:r w:rsidR="0005574C" w:rsidRPr="00541E4E">
              <w:rPr>
                <w:rFonts w:ascii="Tahoma" w:hAnsi="Tahoma" w:cs="Tahoma"/>
                <w:color w:val="004990"/>
                <w:sz w:val="18"/>
                <w:szCs w:val="18"/>
              </w:rPr>
              <w:fldChar w:fldCharType="separate"/>
            </w:r>
            <w:r w:rsidRPr="00541E4E">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E6639D" w:rsidRDefault="002E02AF" w:rsidP="006F5A80">
            <w:pPr>
              <w:contextualSpacing/>
              <w:rPr>
                <w:rFonts w:ascii="Tahoma" w:hAnsi="Tahoma" w:cs="Tahoma"/>
                <w:color w:val="004990"/>
                <w:highlight w:val="yellow"/>
                <w:lang w:val="es-BO" w:eastAsia="es-BO"/>
              </w:rPr>
            </w:pPr>
          </w:p>
        </w:tc>
      </w:tr>
      <w:tr w:rsidR="002E02AF" w:rsidRPr="009C2DE5" w:rsidTr="006F5A80">
        <w:trPr>
          <w:trHeight w:val="61"/>
        </w:trPr>
        <w:tc>
          <w:tcPr>
            <w:tcW w:w="9782" w:type="dxa"/>
            <w:gridSpan w:val="8"/>
            <w:tcBorders>
              <w:top w:val="single" w:sz="4" w:space="0" w:color="004990"/>
              <w:left w:val="single" w:sz="4" w:space="0" w:color="004990"/>
              <w:bottom w:val="single" w:sz="4" w:space="0" w:color="004990"/>
              <w:right w:val="single" w:sz="4" w:space="0" w:color="004990"/>
            </w:tcBorders>
            <w:shd w:val="clear" w:color="auto" w:fill="auto"/>
            <w:vAlign w:val="center"/>
          </w:tcPr>
          <w:p w:rsidR="002E02AF" w:rsidRPr="00B56629" w:rsidRDefault="002E02AF" w:rsidP="006F5A80">
            <w:pPr>
              <w:rPr>
                <w:rFonts w:ascii="Tahoma" w:hAnsi="Tahoma" w:cs="Tahoma"/>
                <w:b/>
                <w:color w:val="004990"/>
                <w:sz w:val="18"/>
                <w:szCs w:val="18"/>
                <w:lang w:eastAsia="es-BO"/>
              </w:rPr>
            </w:pPr>
            <w:r w:rsidRPr="00B56629">
              <w:rPr>
                <w:rFonts w:ascii="Tahoma" w:hAnsi="Tahoma" w:cs="Tahoma"/>
                <w:b/>
                <w:color w:val="004990"/>
                <w:sz w:val="18"/>
                <w:szCs w:val="18"/>
                <w:lang w:eastAsia="es-BO"/>
              </w:rPr>
              <w:t>NORMAS APLICABLES Y REQUERIDAS</w:t>
            </w:r>
          </w:p>
        </w:tc>
      </w:tr>
      <w:tr w:rsidR="002E02AF" w:rsidRPr="009C2DE5" w:rsidTr="006F5A80">
        <w:trPr>
          <w:trHeight w:val="61"/>
        </w:trPr>
        <w:tc>
          <w:tcPr>
            <w:tcW w:w="436" w:type="dxa"/>
            <w:gridSpan w:val="2"/>
            <w:tcBorders>
              <w:top w:val="single" w:sz="4" w:space="0" w:color="004990"/>
              <w:left w:val="single" w:sz="4" w:space="0" w:color="004990"/>
              <w:bottom w:val="single" w:sz="4" w:space="0" w:color="004990"/>
              <w:right w:val="single" w:sz="4" w:space="0" w:color="365F91" w:themeColor="accent1" w:themeShade="BF"/>
            </w:tcBorders>
            <w:shd w:val="clear" w:color="auto" w:fill="auto"/>
            <w:vAlign w:val="center"/>
          </w:tcPr>
          <w:p w:rsidR="002E02AF" w:rsidRDefault="002E02AF" w:rsidP="000B7FA6">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0B7FA6">
              <w:rPr>
                <w:rFonts w:ascii="Tahoma" w:hAnsi="Tahoma" w:cs="Tahoma"/>
                <w:color w:val="004990"/>
                <w:sz w:val="18"/>
                <w:szCs w:val="18"/>
                <w:lang w:eastAsia="es-BO"/>
              </w:rPr>
              <w:t>0</w:t>
            </w:r>
          </w:p>
        </w:tc>
        <w:tc>
          <w:tcPr>
            <w:tcW w:w="5091" w:type="dxa"/>
            <w:gridSpan w:val="3"/>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B56629" w:rsidRDefault="002E02AF" w:rsidP="006F5A80">
            <w:pPr>
              <w:jc w:val="both"/>
              <w:rPr>
                <w:rFonts w:ascii="Tahoma" w:hAnsi="Tahoma" w:cs="Tahoma"/>
                <w:color w:val="004990"/>
                <w:sz w:val="18"/>
              </w:rPr>
            </w:pPr>
            <w:r w:rsidRPr="00B56629">
              <w:rPr>
                <w:rFonts w:ascii="Tahoma" w:hAnsi="Tahoma" w:cs="Tahoma"/>
                <w:color w:val="004990"/>
                <w:sz w:val="18"/>
              </w:rPr>
              <w:t>ITU-T G.652.B, G.652.C  &amp; D, lEC 60793-2-50  8.1.3, ISO/lEC 11801, ISO/lEC  24702, EN  50173, Telcordia GR-20-CORE, ANSIIICEA S-87-640</w:t>
            </w:r>
            <w:r>
              <w:rPr>
                <w:rFonts w:ascii="Tahoma" w:hAnsi="Tahoma" w:cs="Tahoma"/>
                <w:color w:val="004990"/>
                <w:sz w:val="18"/>
              </w:rPr>
              <w:t>, TIA/EIA-598</w:t>
            </w:r>
            <w:r w:rsidRPr="00B56629">
              <w:rPr>
                <w:rFonts w:ascii="Tahoma" w:hAnsi="Tahoma" w:cs="Tahoma"/>
                <w:color w:val="004990"/>
                <w:sz w:val="18"/>
              </w:rPr>
              <w:t xml:space="preserve"> y RUS 7CFR 1755.900.</w:t>
            </w:r>
          </w:p>
        </w:tc>
        <w:tc>
          <w:tcPr>
            <w:tcW w:w="1135"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9C2DE5" w:rsidRDefault="003F18C3" w:rsidP="006F5A8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E02AF" w:rsidRPr="009C2DE5">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365F91" w:themeColor="accent1" w:themeShade="BF"/>
              <w:bottom w:val="single" w:sz="4" w:space="0" w:color="004990"/>
              <w:right w:val="single" w:sz="4" w:space="0" w:color="365F91" w:themeColor="accent1" w:themeShade="BF"/>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c>
          <w:tcPr>
            <w:tcW w:w="2269" w:type="dxa"/>
            <w:tcBorders>
              <w:top w:val="single" w:sz="4" w:space="0" w:color="004990"/>
              <w:left w:val="single" w:sz="4" w:space="0" w:color="365F91" w:themeColor="accent1" w:themeShade="BF"/>
              <w:bottom w:val="single" w:sz="4" w:space="0" w:color="004990"/>
              <w:right w:val="single" w:sz="4" w:space="0" w:color="004990"/>
            </w:tcBorders>
            <w:shd w:val="clear" w:color="auto" w:fill="auto"/>
            <w:vAlign w:val="center"/>
          </w:tcPr>
          <w:p w:rsidR="002E02AF" w:rsidRPr="00653367" w:rsidRDefault="002E02AF" w:rsidP="006F5A80">
            <w:pPr>
              <w:contextualSpacing/>
              <w:rPr>
                <w:rFonts w:ascii="Tahoma" w:hAnsi="Tahoma" w:cs="Tahoma"/>
                <w:color w:val="004990"/>
                <w:lang w:val="es-BO" w:eastAsia="es-BO"/>
              </w:rPr>
            </w:pPr>
          </w:p>
        </w:tc>
      </w:tr>
    </w:tbl>
    <w:p w:rsidR="002E02AF" w:rsidRDefault="002E02AF" w:rsidP="002E02AF">
      <w:pPr>
        <w:pStyle w:val="TITULOS"/>
        <w:spacing w:after="0" w:line="240" w:lineRule="auto"/>
        <w:ind w:left="426" w:firstLine="0"/>
        <w:rPr>
          <w:rFonts w:ascii="Tahoma" w:hAnsi="Tahoma" w:cs="Tahoma"/>
          <w:color w:val="004990"/>
          <w:sz w:val="22"/>
          <w:szCs w:val="22"/>
        </w:rPr>
      </w:pPr>
    </w:p>
    <w:p w:rsidR="002E02AF" w:rsidRDefault="002E02AF" w:rsidP="002E02AF">
      <w:pPr>
        <w:pStyle w:val="TITULOS"/>
        <w:numPr>
          <w:ilvl w:val="0"/>
          <w:numId w:val="6"/>
        </w:numPr>
        <w:spacing w:after="0" w:line="240" w:lineRule="auto"/>
        <w:ind w:left="426" w:hanging="426"/>
        <w:rPr>
          <w:rFonts w:ascii="Tahoma" w:hAnsi="Tahoma" w:cs="Tahoma"/>
          <w:color w:val="004990"/>
          <w:sz w:val="22"/>
          <w:szCs w:val="22"/>
        </w:rPr>
      </w:pPr>
      <w:r>
        <w:rPr>
          <w:rFonts w:ascii="Tahoma" w:hAnsi="Tahoma" w:cs="Tahoma"/>
          <w:color w:val="004990"/>
          <w:sz w:val="22"/>
          <w:szCs w:val="22"/>
        </w:rPr>
        <w:t>TIEMPOS DE ENTREGA</w:t>
      </w:r>
      <w:r w:rsidRPr="004A108D">
        <w:rPr>
          <w:rFonts w:ascii="Tahoma" w:hAnsi="Tahoma" w:cs="Tahoma"/>
          <w:color w:val="004990"/>
          <w:sz w:val="22"/>
          <w:szCs w:val="22"/>
        </w:rPr>
        <w:t xml:space="preserve">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252"/>
        <w:gridCol w:w="992"/>
        <w:gridCol w:w="851"/>
        <w:gridCol w:w="992"/>
        <w:gridCol w:w="992"/>
        <w:gridCol w:w="1276"/>
      </w:tblGrid>
      <w:tr w:rsidR="002E02AF" w:rsidRPr="00363D85" w:rsidTr="006F5A80">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E02AF" w:rsidRPr="00363D85" w:rsidTr="006F5A80">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rsidR="002E02AF" w:rsidRPr="00363D85" w:rsidRDefault="002E02AF" w:rsidP="006F5A80">
            <w:pPr>
              <w:jc w:val="center"/>
              <w:rPr>
                <w:rFonts w:ascii="Tahoma" w:hAnsi="Tahoma" w:cs="Tahoma"/>
                <w:color w:val="FFFFFF"/>
                <w:sz w:val="18"/>
                <w:szCs w:val="18"/>
                <w:lang w:eastAsia="es-BO"/>
              </w:rPr>
            </w:pPr>
            <w:r>
              <w:rPr>
                <w:rFonts w:ascii="Tahoma" w:hAnsi="Tahoma" w:cs="Tahoma"/>
                <w:b/>
                <w:bCs/>
                <w:color w:val="FFFFFF"/>
                <w:sz w:val="18"/>
                <w:szCs w:val="18"/>
                <w:lang w:eastAsia="es-BO"/>
              </w:rPr>
              <w:t>TIEMPO DE ENTREGA</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E02AF" w:rsidRPr="003326CC" w:rsidRDefault="002E02AF" w:rsidP="006F5A80">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2E02AF" w:rsidRPr="00363D85" w:rsidTr="006F5A80">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color w:val="FFFFFF"/>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2E02AF" w:rsidRPr="00363D85" w:rsidTr="006F5A80">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rsidR="002E02AF" w:rsidRPr="00363D85" w:rsidRDefault="002E02AF" w:rsidP="006F5A80">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2E02AF" w:rsidRPr="002B30E9" w:rsidRDefault="002E02AF" w:rsidP="006F5A80">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2E02AF" w:rsidRDefault="002E02AF" w:rsidP="006F5A80">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2E02AF" w:rsidRPr="002B30E9" w:rsidRDefault="002E02AF" w:rsidP="006F5A80">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rsidR="002E02AF" w:rsidRPr="00363D85" w:rsidRDefault="002E02AF" w:rsidP="006F5A80">
            <w:pPr>
              <w:jc w:val="center"/>
              <w:rPr>
                <w:rFonts w:ascii="Tahoma" w:hAnsi="Tahoma" w:cs="Tahoma"/>
                <w:b/>
                <w:bCs/>
                <w:color w:val="FFFFFF"/>
                <w:sz w:val="10"/>
                <w:szCs w:val="10"/>
                <w:lang w:val="en-GB" w:eastAsia="es-BO"/>
              </w:rPr>
            </w:pPr>
          </w:p>
        </w:tc>
      </w:tr>
      <w:tr w:rsidR="002E02AF" w:rsidRPr="009C2DE5" w:rsidTr="006F5A80">
        <w:trPr>
          <w:trHeight w:val="315"/>
        </w:trPr>
        <w:tc>
          <w:tcPr>
            <w:tcW w:w="426" w:type="dxa"/>
            <w:tcBorders>
              <w:top w:val="single" w:sz="4" w:space="0" w:color="FFFFFF"/>
            </w:tcBorders>
            <w:vAlign w:val="center"/>
          </w:tcPr>
          <w:p w:rsidR="002E02AF" w:rsidRPr="00730E2A" w:rsidRDefault="002E02AF" w:rsidP="006F5A80">
            <w:pPr>
              <w:jc w:val="center"/>
              <w:rPr>
                <w:rFonts w:ascii="Tahoma" w:hAnsi="Tahoma" w:cs="Tahoma"/>
                <w:color w:val="004990"/>
                <w:sz w:val="18"/>
              </w:rPr>
            </w:pPr>
            <w:r w:rsidRPr="00730E2A">
              <w:rPr>
                <w:rFonts w:ascii="Tahoma" w:hAnsi="Tahoma" w:cs="Tahoma"/>
                <w:color w:val="004990"/>
                <w:sz w:val="18"/>
              </w:rPr>
              <w:t>1</w:t>
            </w:r>
          </w:p>
        </w:tc>
        <w:tc>
          <w:tcPr>
            <w:tcW w:w="4252" w:type="dxa"/>
            <w:tcBorders>
              <w:top w:val="single" w:sz="4" w:space="0" w:color="FFFFFF"/>
            </w:tcBorders>
            <w:shd w:val="clear" w:color="auto" w:fill="auto"/>
            <w:vAlign w:val="center"/>
          </w:tcPr>
          <w:p w:rsidR="003F18C3" w:rsidRDefault="002E02AF">
            <w:pPr>
              <w:numPr>
                <w:ilvl w:val="0"/>
                <w:numId w:val="63"/>
              </w:numPr>
              <w:ind w:left="0" w:hanging="283"/>
              <w:jc w:val="both"/>
              <w:rPr>
                <w:rFonts w:ascii="Tahoma" w:hAnsi="Tahoma" w:cs="Tahoma"/>
                <w:color w:val="004990"/>
                <w:sz w:val="18"/>
              </w:rPr>
            </w:pPr>
            <w:r w:rsidRPr="00075870">
              <w:rPr>
                <w:rFonts w:ascii="Tahoma" w:hAnsi="Tahoma" w:cs="Tahoma"/>
                <w:color w:val="004990"/>
                <w:sz w:val="18"/>
              </w:rPr>
              <w:t xml:space="preserve">El tiempo </w:t>
            </w:r>
            <w:r>
              <w:rPr>
                <w:rFonts w:ascii="Tahoma" w:hAnsi="Tahoma" w:cs="Tahoma"/>
                <w:color w:val="004990"/>
                <w:sz w:val="18"/>
              </w:rPr>
              <w:t>para la p</w:t>
            </w:r>
            <w:r w:rsidRPr="00075870">
              <w:rPr>
                <w:rFonts w:ascii="Tahoma" w:hAnsi="Tahoma" w:cs="Tahoma"/>
                <w:color w:val="004990"/>
                <w:sz w:val="18"/>
              </w:rPr>
              <w:t>rovisión de</w:t>
            </w:r>
            <w:r>
              <w:rPr>
                <w:rFonts w:ascii="Tahoma" w:hAnsi="Tahoma" w:cs="Tahoma"/>
                <w:color w:val="004990"/>
                <w:sz w:val="18"/>
              </w:rPr>
              <w:t xml:space="preserve"> bobinas de cable de fibra óptica</w:t>
            </w:r>
            <w:r w:rsidRPr="00075870">
              <w:rPr>
                <w:rFonts w:ascii="Tahoma" w:hAnsi="Tahoma" w:cs="Tahoma"/>
                <w:color w:val="004990"/>
                <w:sz w:val="18"/>
              </w:rPr>
              <w:t xml:space="preserve"> </w:t>
            </w:r>
            <w:r>
              <w:rPr>
                <w:rFonts w:ascii="Tahoma" w:hAnsi="Tahoma" w:cs="Tahoma"/>
                <w:color w:val="004990"/>
                <w:sz w:val="18"/>
              </w:rPr>
              <w:t xml:space="preserve">en </w:t>
            </w:r>
            <w:r w:rsidR="00221CD0">
              <w:rPr>
                <w:rFonts w:ascii="Tahoma" w:hAnsi="Tahoma" w:cs="Tahoma"/>
                <w:color w:val="004990"/>
                <w:sz w:val="18"/>
              </w:rPr>
              <w:t xml:space="preserve">los almacenes </w:t>
            </w:r>
            <w:r>
              <w:rPr>
                <w:rFonts w:ascii="Tahoma" w:hAnsi="Tahoma" w:cs="Tahoma"/>
                <w:color w:val="004990"/>
                <w:sz w:val="18"/>
              </w:rPr>
              <w:t>de</w:t>
            </w:r>
            <w:r w:rsidR="00221CD0">
              <w:rPr>
                <w:rFonts w:ascii="Tahoma" w:hAnsi="Tahoma" w:cs="Tahoma"/>
                <w:color w:val="004990"/>
                <w:sz w:val="18"/>
              </w:rPr>
              <w:t>tallados en el punto 3 de la parte I del TBC</w:t>
            </w:r>
            <w:r>
              <w:rPr>
                <w:rFonts w:ascii="Tahoma" w:hAnsi="Tahoma" w:cs="Tahoma"/>
                <w:color w:val="004990"/>
                <w:sz w:val="18"/>
              </w:rPr>
              <w:t xml:space="preserve"> </w:t>
            </w:r>
            <w:r w:rsidRPr="00075870">
              <w:rPr>
                <w:rFonts w:ascii="Tahoma" w:hAnsi="Tahoma" w:cs="Tahoma"/>
                <w:color w:val="004990"/>
                <w:sz w:val="18"/>
              </w:rPr>
              <w:t xml:space="preserve">es de </w:t>
            </w:r>
            <w:r>
              <w:rPr>
                <w:rFonts w:ascii="Tahoma" w:hAnsi="Tahoma" w:cs="Tahoma"/>
                <w:color w:val="004990"/>
                <w:sz w:val="18"/>
              </w:rPr>
              <w:t>ciento veinte</w:t>
            </w:r>
            <w:r w:rsidRPr="00075870">
              <w:rPr>
                <w:rFonts w:ascii="Tahoma" w:hAnsi="Tahoma" w:cs="Tahoma"/>
                <w:color w:val="004990"/>
                <w:sz w:val="18"/>
              </w:rPr>
              <w:t xml:space="preserve"> (</w:t>
            </w:r>
            <w:r>
              <w:rPr>
                <w:rFonts w:ascii="Tahoma" w:hAnsi="Tahoma" w:cs="Tahoma"/>
                <w:color w:val="004990"/>
                <w:sz w:val="18"/>
              </w:rPr>
              <w:t>120</w:t>
            </w:r>
            <w:r w:rsidRPr="00075870">
              <w:rPr>
                <w:rFonts w:ascii="Tahoma" w:hAnsi="Tahoma" w:cs="Tahoma"/>
                <w:color w:val="004990"/>
                <w:sz w:val="18"/>
              </w:rPr>
              <w:t xml:space="preserve">) días </w:t>
            </w:r>
            <w:r>
              <w:rPr>
                <w:rFonts w:ascii="Tahoma" w:hAnsi="Tahoma" w:cs="Tahoma"/>
                <w:color w:val="004990"/>
                <w:sz w:val="18"/>
              </w:rPr>
              <w:t>c</w:t>
            </w:r>
            <w:r w:rsidRPr="00075870">
              <w:rPr>
                <w:rFonts w:ascii="Tahoma" w:hAnsi="Tahoma" w:cs="Tahoma"/>
                <w:color w:val="004990"/>
                <w:sz w:val="18"/>
              </w:rPr>
              <w:t>alendario.</w:t>
            </w:r>
          </w:p>
        </w:tc>
        <w:tc>
          <w:tcPr>
            <w:tcW w:w="992" w:type="dxa"/>
            <w:tcBorders>
              <w:top w:val="single" w:sz="4" w:space="0" w:color="FFFFFF"/>
              <w:right w:val="single" w:sz="4" w:space="0" w:color="365F91" w:themeColor="accent1" w:themeShade="BF"/>
            </w:tcBorders>
            <w:shd w:val="clear" w:color="auto" w:fill="auto"/>
            <w:vAlign w:val="center"/>
          </w:tcPr>
          <w:p w:rsidR="002E02AF" w:rsidRPr="00FB7E92" w:rsidRDefault="003F18C3" w:rsidP="006F5A80">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2E02AF" w:rsidRPr="00FB7E92">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2E02AF" w:rsidRPr="00FB7E92" w:rsidRDefault="002E02AF" w:rsidP="006F5A80">
            <w:pPr>
              <w:jc w:val="center"/>
              <w:rPr>
                <w:rFonts w:ascii="Tahoma" w:hAnsi="Tahoma" w:cs="Tahoma"/>
                <w:color w:val="004990"/>
                <w:sz w:val="18"/>
                <w:szCs w:val="18"/>
                <w:lang w:eastAsia="es-BO"/>
              </w:rPr>
            </w:pPr>
          </w:p>
        </w:tc>
        <w:tc>
          <w:tcPr>
            <w:tcW w:w="992" w:type="dxa"/>
            <w:tcBorders>
              <w:top w:val="single" w:sz="4" w:space="0" w:color="FFFFFF"/>
              <w:right w:val="single" w:sz="4" w:space="0" w:color="365F91" w:themeColor="accent1" w:themeShade="BF"/>
            </w:tcBorders>
            <w:shd w:val="clear" w:color="auto" w:fill="auto"/>
            <w:vAlign w:val="center"/>
          </w:tcPr>
          <w:p w:rsidR="002E02AF" w:rsidRPr="009C2DE5" w:rsidRDefault="002E02AF" w:rsidP="006F5A80">
            <w:pPr>
              <w:jc w:val="center"/>
              <w:rPr>
                <w:rFonts w:ascii="Tahoma" w:hAnsi="Tahoma" w:cs="Tahoma"/>
                <w:b/>
                <w:bCs/>
                <w:color w:val="004990"/>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rsidR="002E02AF" w:rsidRPr="009C2DE5" w:rsidRDefault="002E02AF" w:rsidP="006F5A8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rsidR="002E02AF" w:rsidRPr="009C2DE5" w:rsidRDefault="002E02AF" w:rsidP="006F5A8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2E02AF" w:rsidRDefault="002E02AF" w:rsidP="002E02AF">
      <w:pPr>
        <w:pStyle w:val="Prrafodelista"/>
        <w:ind w:left="846"/>
        <w:rPr>
          <w:rFonts w:ascii="Tahoma" w:hAnsi="Tahoma" w:cs="Tahoma"/>
          <w:b/>
          <w:color w:val="004990"/>
          <w:sz w:val="22"/>
          <w:lang w:val="es-BO"/>
        </w:rPr>
      </w:pPr>
    </w:p>
    <w:p w:rsidR="002F7F69" w:rsidRDefault="002F7F69" w:rsidP="002E02AF">
      <w:pPr>
        <w:pStyle w:val="TITULOS"/>
        <w:numPr>
          <w:ilvl w:val="0"/>
          <w:numId w:val="6"/>
        </w:numPr>
        <w:spacing w:after="0" w:line="240" w:lineRule="auto"/>
        <w:ind w:left="426" w:hanging="426"/>
        <w:rPr>
          <w:rFonts w:ascii="Tahoma" w:hAnsi="Tahoma" w:cs="Tahoma"/>
          <w:color w:val="004990"/>
          <w:sz w:val="22"/>
          <w:szCs w:val="22"/>
        </w:rPr>
      </w:pPr>
      <w:r>
        <w:rPr>
          <w:rFonts w:ascii="Tahoma" w:hAnsi="Tahoma" w:cs="Tahoma"/>
          <w:color w:val="004990"/>
          <w:sz w:val="22"/>
          <w:szCs w:val="22"/>
        </w:rPr>
        <w:t>EXPERIENCIA DEL OFERENTE</w:t>
      </w:r>
    </w:p>
    <w:tbl>
      <w:tblPr>
        <w:tblW w:w="5345" w:type="pct"/>
        <w:tblLayout w:type="fixed"/>
        <w:tblCellMar>
          <w:left w:w="0" w:type="dxa"/>
          <w:right w:w="0" w:type="dxa"/>
        </w:tblCellMar>
        <w:tblLook w:val="04A0" w:firstRow="1" w:lastRow="0" w:firstColumn="1" w:lastColumn="0" w:noHBand="0" w:noVBand="1"/>
      </w:tblPr>
      <w:tblGrid>
        <w:gridCol w:w="662"/>
        <w:gridCol w:w="4015"/>
        <w:gridCol w:w="1104"/>
        <w:gridCol w:w="1956"/>
        <w:gridCol w:w="1860"/>
      </w:tblGrid>
      <w:tr w:rsidR="002F7F69" w:rsidTr="002F7F69">
        <w:trPr>
          <w:trHeight w:val="390"/>
          <w:tblHeader/>
        </w:trPr>
        <w:tc>
          <w:tcPr>
            <w:tcW w:w="3012" w:type="pct"/>
            <w:gridSpan w:val="3"/>
            <w:tcBorders>
              <w:top w:val="single" w:sz="8" w:space="0" w:color="004A90"/>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8"/>
                <w:szCs w:val="18"/>
                <w:lang w:eastAsia="es-BO"/>
              </w:rPr>
            </w:pPr>
            <w:r>
              <w:rPr>
                <w:rFonts w:ascii="Tahoma" w:hAnsi="Tahoma" w:cs="Tahoma"/>
                <w:b/>
                <w:bCs/>
                <w:color w:val="FFFFFF"/>
                <w:sz w:val="18"/>
                <w:szCs w:val="18"/>
              </w:rPr>
              <w:t>REQUERIMIENTO ESPECÍFICO DE ENTEL S.A.</w:t>
            </w:r>
          </w:p>
        </w:tc>
        <w:tc>
          <w:tcPr>
            <w:tcW w:w="1988" w:type="pct"/>
            <w:gridSpan w:val="2"/>
            <w:tcBorders>
              <w:top w:val="single" w:sz="8" w:space="0" w:color="004A90"/>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 xml:space="preserve">RESPUESTA DEL OFERENTE </w:t>
            </w:r>
          </w:p>
        </w:tc>
      </w:tr>
      <w:tr w:rsidR="002F7F69" w:rsidTr="002F7F69">
        <w:trPr>
          <w:trHeight w:val="252"/>
          <w:tblHeader/>
        </w:trPr>
        <w:tc>
          <w:tcPr>
            <w:tcW w:w="2437" w:type="pct"/>
            <w:gridSpan w:val="2"/>
            <w:tcBorders>
              <w:top w:val="nil"/>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575"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2"/>
                <w:szCs w:val="12"/>
                <w:lang w:eastAsia="es-BO"/>
              </w:rPr>
            </w:pPr>
            <w:r>
              <w:rPr>
                <w:rFonts w:ascii="Tahoma" w:hAnsi="Tahoma" w:cs="Tahoma"/>
                <w:b/>
                <w:bCs/>
                <w:color w:val="FFFFFF"/>
                <w:sz w:val="12"/>
                <w:szCs w:val="12"/>
              </w:rPr>
              <w:t>CONDICIÓN</w:t>
            </w:r>
          </w:p>
        </w:tc>
        <w:tc>
          <w:tcPr>
            <w:tcW w:w="1988" w:type="pct"/>
            <w:gridSpan w:val="2"/>
            <w:tcBorders>
              <w:top w:val="nil"/>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lang w:eastAsia="es-BO"/>
              </w:rPr>
            </w:pPr>
            <w:r>
              <w:rPr>
                <w:rFonts w:ascii="Tahoma" w:hAnsi="Tahoma" w:cs="Tahoma"/>
                <w:b/>
                <w:bCs/>
                <w:color w:val="FFFFFF"/>
                <w:lang w:eastAsia="es-BO"/>
              </w:rPr>
              <w:t>(Llenado Obligatorio)</w:t>
            </w:r>
          </w:p>
        </w:tc>
      </w:tr>
      <w:tr w:rsidR="002F7F69" w:rsidTr="002F7F69">
        <w:trPr>
          <w:trHeight w:val="359"/>
          <w:tblHeader/>
        </w:trPr>
        <w:tc>
          <w:tcPr>
            <w:tcW w:w="345" w:type="pct"/>
            <w:tcBorders>
              <w:top w:val="nil"/>
              <w:left w:val="single" w:sz="8" w:space="0" w:color="004A90"/>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color w:val="FFFFFF"/>
                <w:sz w:val="18"/>
                <w:szCs w:val="18"/>
                <w:lang w:eastAsia="es-BO"/>
              </w:rPr>
            </w:pPr>
            <w:r>
              <w:rPr>
                <w:rFonts w:ascii="Tahoma" w:hAnsi="Tahoma" w:cs="Tahoma"/>
                <w:color w:val="FFFFFF"/>
                <w:sz w:val="18"/>
                <w:szCs w:val="18"/>
                <w:lang w:eastAsia="es-BO"/>
              </w:rPr>
              <w:t>N°</w:t>
            </w:r>
          </w:p>
        </w:tc>
        <w:tc>
          <w:tcPr>
            <w:tcW w:w="2092"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8"/>
                <w:szCs w:val="18"/>
                <w:lang w:eastAsia="es-BO"/>
              </w:rPr>
            </w:pPr>
            <w:r>
              <w:rPr>
                <w:rFonts w:ascii="Tahoma" w:hAnsi="Tahoma" w:cs="Tahoma"/>
                <w:b/>
                <w:bCs/>
                <w:color w:val="FFFFFF"/>
                <w:sz w:val="18"/>
                <w:szCs w:val="18"/>
                <w:lang w:eastAsia="es-BO"/>
              </w:rPr>
              <w:t>DESCRIPCIÓN</w:t>
            </w:r>
          </w:p>
        </w:tc>
        <w:tc>
          <w:tcPr>
            <w:tcW w:w="575"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MANDATORIO</w:t>
            </w:r>
          </w:p>
        </w:tc>
        <w:tc>
          <w:tcPr>
            <w:tcW w:w="1019" w:type="pct"/>
            <w:tcBorders>
              <w:top w:val="nil"/>
              <w:left w:val="nil"/>
              <w:bottom w:val="single" w:sz="8" w:space="0" w:color="FFFFFF"/>
              <w:right w:val="single" w:sz="8" w:space="0" w:color="FFFFFF"/>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Cumple / No cumple</w:t>
            </w:r>
          </w:p>
        </w:tc>
        <w:tc>
          <w:tcPr>
            <w:tcW w:w="969" w:type="pct"/>
            <w:tcBorders>
              <w:top w:val="nil"/>
              <w:left w:val="nil"/>
              <w:bottom w:val="single" w:sz="8" w:space="0" w:color="FFFFFF"/>
              <w:right w:val="single" w:sz="8" w:space="0" w:color="004A90"/>
            </w:tcBorders>
            <w:shd w:val="clear" w:color="auto" w:fill="1F497D"/>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b/>
                <w:bCs/>
                <w:color w:val="FFFFFF"/>
                <w:sz w:val="12"/>
                <w:szCs w:val="12"/>
                <w:lang w:eastAsia="es-BO"/>
              </w:rPr>
            </w:pPr>
            <w:r>
              <w:rPr>
                <w:rFonts w:ascii="Tahoma" w:hAnsi="Tahoma" w:cs="Tahoma"/>
                <w:b/>
                <w:bCs/>
                <w:color w:val="FFFFFF"/>
                <w:sz w:val="12"/>
                <w:szCs w:val="12"/>
                <w:lang w:eastAsia="es-BO"/>
              </w:rPr>
              <w:t>DOCUMENTO, PÁGINA, REFERENCIA</w:t>
            </w:r>
          </w:p>
        </w:tc>
      </w:tr>
      <w:tr w:rsidR="002F7F69" w:rsidTr="002F7F69">
        <w:trPr>
          <w:trHeight w:val="242"/>
        </w:trPr>
        <w:tc>
          <w:tcPr>
            <w:tcW w:w="345" w:type="pct"/>
            <w:tcBorders>
              <w:top w:val="nil"/>
              <w:left w:val="single" w:sz="8" w:space="0" w:color="004A90"/>
              <w:bottom w:val="single" w:sz="8" w:space="0" w:color="004A90"/>
              <w:right w:val="single" w:sz="8" w:space="0" w:color="004A90"/>
            </w:tcBorders>
            <w:tcMar>
              <w:top w:w="0" w:type="dxa"/>
              <w:left w:w="70" w:type="dxa"/>
              <w:bottom w:w="0" w:type="dxa"/>
              <w:right w:w="70" w:type="dxa"/>
            </w:tcMar>
            <w:vAlign w:val="center"/>
            <w:hideMark/>
          </w:tcPr>
          <w:p w:rsidR="002F7F69" w:rsidRDefault="002F7F69" w:rsidP="002C4886">
            <w:pPr>
              <w:jc w:val="center"/>
              <w:rPr>
                <w:rFonts w:ascii="Tahoma" w:eastAsiaTheme="minorHAnsi" w:hAnsi="Tahoma" w:cs="Tahoma"/>
                <w:color w:val="1F497D"/>
                <w:lang w:eastAsia="es-BO"/>
              </w:rPr>
            </w:pPr>
            <w:r>
              <w:rPr>
                <w:rFonts w:ascii="Tahoma" w:hAnsi="Tahoma" w:cs="Tahoma"/>
                <w:color w:val="1F497D"/>
                <w:lang w:eastAsia="es-BO"/>
              </w:rPr>
              <w:t>1</w:t>
            </w:r>
          </w:p>
        </w:tc>
        <w:tc>
          <w:tcPr>
            <w:tcW w:w="2092" w:type="pct"/>
            <w:tcBorders>
              <w:top w:val="nil"/>
              <w:left w:val="nil"/>
              <w:bottom w:val="single" w:sz="8" w:space="0" w:color="004A90"/>
              <w:right w:val="single" w:sz="8" w:space="0" w:color="004A90"/>
            </w:tcBorders>
            <w:tcMar>
              <w:top w:w="0" w:type="dxa"/>
              <w:left w:w="70" w:type="dxa"/>
              <w:bottom w:w="0" w:type="dxa"/>
              <w:right w:w="70" w:type="dxa"/>
            </w:tcMar>
            <w:hideMark/>
          </w:tcPr>
          <w:p w:rsidR="002F7F69" w:rsidRDefault="002F7F69" w:rsidP="002C4886">
            <w:pPr>
              <w:jc w:val="both"/>
              <w:rPr>
                <w:rFonts w:ascii="Tahoma" w:eastAsiaTheme="minorHAnsi" w:hAnsi="Tahoma" w:cs="Tahoma"/>
                <w:color w:val="1F497D"/>
                <w:sz w:val="18"/>
                <w:szCs w:val="18"/>
              </w:rPr>
            </w:pPr>
            <w:r>
              <w:rPr>
                <w:rFonts w:ascii="Tahoma" w:hAnsi="Tahoma" w:cs="Tahoma"/>
                <w:color w:val="1F497D"/>
                <w:sz w:val="18"/>
                <w:szCs w:val="18"/>
                <w:lang w:eastAsia="es-BO"/>
              </w:rPr>
              <w:t xml:space="preserve">El oferente debe presentar un (1) documento que acredite la experiencia de la empresa </w:t>
            </w:r>
            <w:r>
              <w:rPr>
                <w:rFonts w:ascii="Tahoma" w:hAnsi="Tahoma" w:cs="Tahoma"/>
                <w:color w:val="1F497D"/>
                <w:sz w:val="18"/>
                <w:szCs w:val="18"/>
              </w:rPr>
              <w:t>en la comercialización o distribución o importación de cable de Fibra Óptica,  pudiendo ser</w:t>
            </w:r>
            <w:r>
              <w:rPr>
                <w:rFonts w:ascii="Tahoma" w:hAnsi="Tahoma" w:cs="Tahoma"/>
                <w:color w:val="1F497D"/>
                <w:sz w:val="18"/>
                <w:szCs w:val="18"/>
                <w:lang w:eastAsia="es-BO"/>
              </w:rPr>
              <w:t xml:space="preserve"> Contrato de Provisión u otros documentos similares que demuestren y garanticen el cumplimiento de la provisión del material.</w:t>
            </w:r>
          </w:p>
        </w:tc>
        <w:tc>
          <w:tcPr>
            <w:tcW w:w="575" w:type="pct"/>
            <w:tcBorders>
              <w:top w:val="nil"/>
              <w:left w:val="nil"/>
              <w:bottom w:val="single" w:sz="8" w:space="0" w:color="004A90"/>
              <w:right w:val="single" w:sz="8" w:space="0" w:color="004A90"/>
            </w:tcBorders>
            <w:tcMar>
              <w:top w:w="0" w:type="dxa"/>
              <w:left w:w="70" w:type="dxa"/>
              <w:bottom w:w="0" w:type="dxa"/>
              <w:right w:w="70" w:type="dxa"/>
            </w:tcMar>
            <w:vAlign w:val="center"/>
            <w:hideMark/>
          </w:tcPr>
          <w:p w:rsidR="002F7F69" w:rsidRDefault="002F7F69" w:rsidP="002C4886">
            <w:pPr>
              <w:jc w:val="center"/>
              <w:rPr>
                <w:rFonts w:ascii="Times New Roman" w:hAnsi="Times New Roman"/>
                <w:sz w:val="20"/>
                <w:szCs w:val="20"/>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05574C">
              <w:rPr>
                <w:rFonts w:ascii="Tahoma" w:hAnsi="Tahoma" w:cs="Tahoma"/>
                <w:color w:val="004990"/>
                <w:sz w:val="18"/>
                <w:szCs w:val="18"/>
              </w:rPr>
            </w:r>
            <w:r w:rsidR="0005574C">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9" w:type="pct"/>
            <w:tcBorders>
              <w:top w:val="nil"/>
              <w:left w:val="nil"/>
              <w:bottom w:val="single" w:sz="8" w:space="0" w:color="004A90"/>
              <w:right w:val="single" w:sz="8" w:space="0" w:color="004A90"/>
            </w:tcBorders>
            <w:tcMar>
              <w:top w:w="0" w:type="dxa"/>
              <w:left w:w="70" w:type="dxa"/>
              <w:bottom w:w="0" w:type="dxa"/>
              <w:right w:w="70" w:type="dxa"/>
            </w:tcMar>
            <w:vAlign w:val="center"/>
          </w:tcPr>
          <w:p w:rsidR="002F7F69" w:rsidRDefault="002F7F69" w:rsidP="002C4886">
            <w:pPr>
              <w:jc w:val="center"/>
              <w:rPr>
                <w:rFonts w:ascii="Tahoma" w:eastAsiaTheme="minorHAnsi" w:hAnsi="Tahoma" w:cs="Tahoma"/>
                <w:color w:val="1F497D"/>
                <w:sz w:val="12"/>
                <w:szCs w:val="12"/>
                <w:highlight w:val="yellow"/>
                <w:lang w:eastAsia="es-BO"/>
              </w:rPr>
            </w:pPr>
          </w:p>
        </w:tc>
        <w:tc>
          <w:tcPr>
            <w:tcW w:w="969" w:type="pct"/>
            <w:tcBorders>
              <w:top w:val="nil"/>
              <w:left w:val="nil"/>
              <w:bottom w:val="single" w:sz="8" w:space="0" w:color="004A90"/>
              <w:right w:val="single" w:sz="8" w:space="0" w:color="004A90"/>
            </w:tcBorders>
            <w:tcMar>
              <w:top w:w="0" w:type="dxa"/>
              <w:left w:w="70" w:type="dxa"/>
              <w:bottom w:w="0" w:type="dxa"/>
              <w:right w:w="70" w:type="dxa"/>
            </w:tcMar>
            <w:vAlign w:val="center"/>
          </w:tcPr>
          <w:p w:rsidR="002F7F69" w:rsidRDefault="002F7F69" w:rsidP="002C4886">
            <w:pPr>
              <w:jc w:val="center"/>
              <w:rPr>
                <w:rFonts w:eastAsiaTheme="minorHAnsi"/>
                <w:color w:val="1F497D"/>
                <w:highlight w:val="yellow"/>
              </w:rPr>
            </w:pPr>
          </w:p>
        </w:tc>
      </w:tr>
    </w:tbl>
    <w:p w:rsidR="002F7F69" w:rsidRPr="002F7F69" w:rsidRDefault="002F7F69" w:rsidP="002F7F69">
      <w:pPr>
        <w:rPr>
          <w:lang w:val="es-BO" w:eastAsia="en-US"/>
        </w:rPr>
      </w:pPr>
    </w:p>
    <w:p w:rsidR="002E02AF" w:rsidRPr="009C2DE5" w:rsidRDefault="002E02AF" w:rsidP="002E02AF">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CUADRO DE CALIFICACIÓN R</w:t>
      </w:r>
      <w:r>
        <w:rPr>
          <w:rFonts w:ascii="Tahoma" w:hAnsi="Tahoma" w:cs="Tahoma"/>
          <w:color w:val="004990"/>
          <w:sz w:val="22"/>
          <w:szCs w:val="22"/>
        </w:rPr>
        <w:t>ESUMEN DE CRITERIOS MANDATORIOS.</w:t>
      </w:r>
    </w:p>
    <w:tbl>
      <w:tblPr>
        <w:tblW w:w="9781" w:type="dxa"/>
        <w:tblInd w:w="70" w:type="dxa"/>
        <w:tblCellMar>
          <w:left w:w="70" w:type="dxa"/>
          <w:right w:w="70" w:type="dxa"/>
        </w:tblCellMar>
        <w:tblLook w:val="04A0" w:firstRow="1" w:lastRow="0" w:firstColumn="1" w:lastColumn="0" w:noHBand="0" w:noVBand="1"/>
      </w:tblPr>
      <w:tblGrid>
        <w:gridCol w:w="668"/>
        <w:gridCol w:w="6845"/>
        <w:gridCol w:w="2268"/>
      </w:tblGrid>
      <w:tr w:rsidR="002E02AF" w:rsidRPr="00B11DAC" w:rsidTr="006F5A80">
        <w:trPr>
          <w:trHeight w:val="390"/>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2E02AF" w:rsidRPr="00363D85" w:rsidRDefault="002E02AF" w:rsidP="006F5A80">
            <w:pPr>
              <w:jc w:val="center"/>
              <w:rPr>
                <w:rFonts w:ascii="Tahoma" w:hAnsi="Tahoma" w:cs="Tahoma"/>
                <w:b/>
                <w:bCs/>
                <w:color w:val="FFFFFF"/>
                <w:sz w:val="18"/>
                <w:szCs w:val="18"/>
                <w:lang w:eastAsia="es-BO"/>
              </w:rPr>
            </w:pPr>
            <w:r w:rsidRPr="00363D85">
              <w:rPr>
                <w:rFonts w:ascii="Tahoma" w:hAnsi="Tahoma" w:cs="Tahoma"/>
                <w:b/>
                <w:color w:val="FFFFFF"/>
                <w:sz w:val="18"/>
                <w:szCs w:val="18"/>
                <w:lang w:eastAsia="es-BO"/>
              </w:rPr>
              <w:t>N°</w:t>
            </w:r>
          </w:p>
        </w:tc>
        <w:tc>
          <w:tcPr>
            <w:tcW w:w="684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2E02AF" w:rsidRPr="00984992" w:rsidRDefault="002E02AF" w:rsidP="006F5A80">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2268"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2E02AF" w:rsidRPr="00984992" w:rsidRDefault="002E02AF" w:rsidP="006F5A80">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 / NO CUMPLE</w:t>
            </w:r>
          </w:p>
        </w:tc>
      </w:tr>
      <w:tr w:rsidR="002E02AF" w:rsidRPr="00B11DAC" w:rsidTr="006F5A80">
        <w:trPr>
          <w:trHeight w:val="313"/>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2E02AF" w:rsidRPr="00984992" w:rsidRDefault="002E02AF" w:rsidP="006F5A80">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1</w:t>
            </w:r>
          </w:p>
        </w:tc>
        <w:tc>
          <w:tcPr>
            <w:tcW w:w="6845" w:type="dxa"/>
            <w:tcBorders>
              <w:top w:val="nil"/>
              <w:left w:val="nil"/>
              <w:bottom w:val="single" w:sz="4" w:space="0" w:color="auto"/>
              <w:right w:val="single" w:sz="4" w:space="0" w:color="auto"/>
            </w:tcBorders>
            <w:shd w:val="clear" w:color="000000" w:fill="FFFFFF"/>
            <w:vAlign w:val="center"/>
            <w:hideMark/>
          </w:tcPr>
          <w:p w:rsidR="002E02AF" w:rsidRPr="00984992" w:rsidRDefault="002E02AF" w:rsidP="006F5A80">
            <w:pPr>
              <w:jc w:val="both"/>
              <w:rPr>
                <w:rFonts w:ascii="Tahoma" w:hAnsi="Tahoma" w:cs="Tahoma"/>
                <w:color w:val="1F497E"/>
                <w:sz w:val="18"/>
                <w:szCs w:val="18"/>
                <w:lang w:val="es-BO" w:eastAsia="es-BO"/>
              </w:rPr>
            </w:pPr>
            <w:r w:rsidRPr="00984992">
              <w:rPr>
                <w:rFonts w:ascii="Tahoma" w:hAnsi="Tahoma" w:cs="Tahoma"/>
                <w:color w:val="1F497E"/>
                <w:sz w:val="18"/>
                <w:szCs w:val="18"/>
                <w:lang w:val="es-BO" w:eastAsia="es-BO"/>
              </w:rPr>
              <w:t xml:space="preserve">Cumplimiento de </w:t>
            </w:r>
            <w:r>
              <w:rPr>
                <w:rFonts w:ascii="Tahoma" w:hAnsi="Tahoma" w:cs="Tahoma"/>
                <w:color w:val="1F497E"/>
                <w:sz w:val="18"/>
                <w:szCs w:val="18"/>
                <w:lang w:val="es-BO" w:eastAsia="es-BO"/>
              </w:rPr>
              <w:t xml:space="preserve">todos los puntos MANDATORIOS </w:t>
            </w:r>
            <w:r w:rsidRPr="00984992">
              <w:rPr>
                <w:rFonts w:ascii="Tahoma" w:hAnsi="Tahoma" w:cs="Tahoma"/>
                <w:color w:val="1F497E"/>
                <w:sz w:val="18"/>
                <w:szCs w:val="18"/>
                <w:lang w:val="es-BO" w:eastAsia="es-BO"/>
              </w:rPr>
              <w:t xml:space="preserve">de las Características Generales y </w:t>
            </w:r>
            <w:r w:rsidRPr="00984992">
              <w:rPr>
                <w:rFonts w:ascii="Tahoma" w:hAnsi="Tahoma" w:cs="Tahoma"/>
                <w:color w:val="1F497E"/>
                <w:sz w:val="18"/>
                <w:szCs w:val="18"/>
                <w:lang w:val="es-BO" w:eastAsia="es-BO"/>
              </w:rPr>
              <w:lastRenderedPageBreak/>
              <w:t xml:space="preserve">Específicas. </w:t>
            </w:r>
          </w:p>
        </w:tc>
        <w:tc>
          <w:tcPr>
            <w:tcW w:w="2268" w:type="dxa"/>
            <w:tcBorders>
              <w:top w:val="nil"/>
              <w:left w:val="nil"/>
              <w:bottom w:val="single" w:sz="4" w:space="0" w:color="auto"/>
              <w:right w:val="single" w:sz="8" w:space="0" w:color="auto"/>
            </w:tcBorders>
            <w:shd w:val="clear" w:color="auto" w:fill="auto"/>
            <w:noWrap/>
            <w:vAlign w:val="center"/>
            <w:hideMark/>
          </w:tcPr>
          <w:p w:rsidR="002E02AF" w:rsidRPr="00984992" w:rsidRDefault="002E02AF" w:rsidP="006F5A80">
            <w:pPr>
              <w:jc w:val="center"/>
              <w:rPr>
                <w:rFonts w:ascii="Tahoma" w:hAnsi="Tahoma" w:cs="Tahoma"/>
                <w:color w:val="1F497D"/>
                <w:sz w:val="18"/>
                <w:szCs w:val="18"/>
                <w:lang w:val="es-BO" w:eastAsia="es-BO"/>
              </w:rPr>
            </w:pPr>
            <w:r>
              <w:rPr>
                <w:rFonts w:ascii="Tahoma" w:hAnsi="Tahoma" w:cs="Tahoma"/>
                <w:color w:val="1F497D"/>
                <w:sz w:val="18"/>
                <w:szCs w:val="18"/>
                <w:lang w:val="es-BO" w:eastAsia="es-BO"/>
              </w:rPr>
              <w:lastRenderedPageBreak/>
              <w:t>100</w:t>
            </w:r>
            <w:r w:rsidRPr="00984992">
              <w:rPr>
                <w:rFonts w:ascii="Tahoma" w:hAnsi="Tahoma" w:cs="Tahoma"/>
                <w:color w:val="1F497D"/>
                <w:sz w:val="18"/>
                <w:szCs w:val="18"/>
                <w:lang w:val="es-BO" w:eastAsia="es-BO"/>
              </w:rPr>
              <w:t>%</w:t>
            </w:r>
          </w:p>
        </w:tc>
      </w:tr>
      <w:tr w:rsidR="002E02AF" w:rsidRPr="00B11DAC" w:rsidTr="006F5A80">
        <w:trPr>
          <w:trHeight w:val="328"/>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2AF" w:rsidRPr="00984992" w:rsidRDefault="002E02AF" w:rsidP="006F5A80">
            <w:pPr>
              <w:jc w:val="center"/>
              <w:rPr>
                <w:rFonts w:ascii="Tahoma" w:hAnsi="Tahoma" w:cs="Tahoma"/>
                <w:b/>
                <w:bCs/>
                <w:color w:val="004990"/>
                <w:sz w:val="18"/>
                <w:szCs w:val="18"/>
                <w:lang w:val="es-BO" w:eastAsia="es-BO"/>
              </w:rPr>
            </w:pPr>
            <w:r w:rsidRPr="00984992">
              <w:rPr>
                <w:rFonts w:ascii="Tahoma" w:hAnsi="Tahoma" w:cs="Tahoma"/>
                <w:b/>
                <w:bCs/>
                <w:color w:val="004990"/>
                <w:sz w:val="18"/>
                <w:szCs w:val="18"/>
                <w:lang w:val="es-BO" w:eastAsia="es-BO"/>
              </w:rPr>
              <w:lastRenderedPageBreak/>
              <w:t xml:space="preserve">TOTAL CRITERIOS MANDATORIOS </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2AF" w:rsidRPr="00984992" w:rsidRDefault="002E02AF" w:rsidP="006F5A80">
            <w:pPr>
              <w:jc w:val="center"/>
              <w:rPr>
                <w:rFonts w:ascii="Tahoma" w:hAnsi="Tahoma" w:cs="Tahoma"/>
                <w:b/>
                <w:color w:val="1F497D"/>
                <w:sz w:val="18"/>
                <w:szCs w:val="18"/>
                <w:lang w:val="es-BO" w:eastAsia="es-BO"/>
              </w:rPr>
            </w:pPr>
            <w:r>
              <w:rPr>
                <w:rFonts w:ascii="Tahoma" w:hAnsi="Tahoma" w:cs="Tahoma"/>
                <w:b/>
                <w:color w:val="1F497D"/>
                <w:sz w:val="18"/>
                <w:szCs w:val="18"/>
                <w:lang w:val="es-BO" w:eastAsia="es-BO"/>
              </w:rPr>
              <w:t>10</w:t>
            </w:r>
            <w:r w:rsidRPr="00984992">
              <w:rPr>
                <w:rFonts w:ascii="Tahoma" w:hAnsi="Tahoma" w:cs="Tahoma"/>
                <w:b/>
                <w:color w:val="1F497D"/>
                <w:sz w:val="18"/>
                <w:szCs w:val="18"/>
                <w:lang w:val="es-BO" w:eastAsia="es-BO"/>
              </w:rPr>
              <w:t>0%</w:t>
            </w:r>
          </w:p>
        </w:tc>
      </w:tr>
    </w:tbl>
    <w:p w:rsidR="00886497" w:rsidRDefault="00886497" w:rsidP="006358E3">
      <w:pPr>
        <w:pStyle w:val="Ttulo1"/>
        <w:numPr>
          <w:ilvl w:val="0"/>
          <w:numId w:val="0"/>
        </w:numPr>
        <w:jc w:val="center"/>
        <w:rPr>
          <w:color w:val="004990"/>
          <w:sz w:val="28"/>
          <w:szCs w:val="28"/>
          <w:u w:val="none"/>
        </w:rPr>
      </w:pPr>
    </w:p>
    <w:bookmarkEnd w:id="29"/>
    <w:bookmarkEnd w:id="30"/>
    <w:p w:rsidR="00196B97" w:rsidRDefault="00196B97" w:rsidP="00196B97">
      <w:pPr>
        <w:pStyle w:val="Ttulo1"/>
        <w:numPr>
          <w:ilvl w:val="0"/>
          <w:numId w:val="0"/>
        </w:numPr>
        <w:jc w:val="center"/>
        <w:rPr>
          <w:color w:val="004990"/>
          <w:sz w:val="28"/>
          <w:szCs w:val="28"/>
          <w:u w:val="none"/>
        </w:rPr>
      </w:pPr>
    </w:p>
    <w:p w:rsidR="00B27423" w:rsidRDefault="00B27423">
      <w:pPr>
        <w:rPr>
          <w:rFonts w:ascii="Tahoma" w:hAnsi="Tahoma"/>
          <w:b/>
          <w:caps/>
          <w:color w:val="004990"/>
          <w:sz w:val="28"/>
          <w:szCs w:val="28"/>
          <w:lang w:val="es-MX"/>
        </w:rPr>
      </w:pPr>
      <w:r>
        <w:rPr>
          <w:color w:val="004990"/>
          <w:sz w:val="28"/>
          <w:szCs w:val="28"/>
        </w:rPr>
        <w:br w:type="page"/>
      </w: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bookmarkStart w:id="32" w:name="_Toc450894349"/>
      <w:r w:rsidRPr="00984C8B">
        <w:rPr>
          <w:color w:val="004990"/>
          <w:sz w:val="28"/>
          <w:szCs w:val="28"/>
          <w:u w:val="none"/>
        </w:rPr>
        <w:t>PARTE III</w:t>
      </w:r>
      <w:bookmarkEnd w:id="32"/>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1 – Consideraciones Generales del Proceso de Contratación</w:t>
      </w: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2 – Declaración de Integridad del Personal de la Empresa proponente</w:t>
      </w:r>
    </w:p>
    <w:p w:rsidR="00196B97" w:rsidRPr="00B27423" w:rsidRDefault="00196B97" w:rsidP="00196B97">
      <w:pPr>
        <w:rPr>
          <w:rFonts w:ascii="Tahoma" w:hAnsi="Tahoma" w:cs="Tahoma"/>
          <w:color w:val="004990"/>
          <w:sz w:val="22"/>
          <w:szCs w:val="22"/>
        </w:rPr>
      </w:pPr>
      <w:r w:rsidRPr="00B27423">
        <w:rPr>
          <w:rFonts w:ascii="Tahoma" w:hAnsi="Tahoma" w:cs="Tahoma"/>
          <w:color w:val="004990"/>
          <w:sz w:val="22"/>
          <w:szCs w:val="22"/>
        </w:rPr>
        <w:t>Anexo No. 3 – Modelo del documento de compra</w:t>
      </w:r>
    </w:p>
    <w:p w:rsidR="005C2DDC" w:rsidRPr="00196B97" w:rsidRDefault="005C2DDC"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Default="00196B97"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Default="001D7451" w:rsidP="00196B97">
      <w:pPr>
        <w:rPr>
          <w:rFonts w:ascii="Tahoma" w:hAnsi="Tahoma" w:cs="Tahoma"/>
          <w:color w:val="004990"/>
          <w:sz w:val="20"/>
          <w:szCs w:val="22"/>
        </w:rPr>
      </w:pPr>
    </w:p>
    <w:p w:rsidR="001D7451" w:rsidRPr="00196B97" w:rsidRDefault="001D7451"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rsidTr="00196B97">
        <w:trPr>
          <w:trHeight w:val="617"/>
        </w:trPr>
        <w:tc>
          <w:tcPr>
            <w:tcW w:w="2410" w:type="dxa"/>
            <w:shd w:val="clear" w:color="auto" w:fill="004990"/>
            <w:vAlign w:val="center"/>
          </w:tcPr>
          <w:p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Generales </w:t>
      </w:r>
    </w:p>
    <w:p w:rsidR="001D7451" w:rsidRPr="00B27423" w:rsidRDefault="001D7451" w:rsidP="001D7451">
      <w:pPr>
        <w:rPr>
          <w:rFonts w:cs="Tahoma"/>
          <w:b/>
          <w:color w:val="004990"/>
          <w:sz w:val="21"/>
          <w:szCs w:val="21"/>
        </w:rPr>
      </w:pPr>
    </w:p>
    <w:p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Adjudicación:</w:t>
      </w:r>
      <w:r w:rsidRPr="00B27423">
        <w:rPr>
          <w:rFonts w:cs="Tahoma"/>
          <w:color w:val="004990"/>
          <w:sz w:val="21"/>
          <w:szCs w:val="21"/>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Naturaleza confidencial de las propuestas:</w:t>
      </w:r>
      <w:r w:rsidRPr="00B27423">
        <w:rPr>
          <w:rFonts w:cs="Tahoma"/>
          <w:color w:val="004990"/>
          <w:sz w:val="21"/>
          <w:szCs w:val="2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3" w:name="_Toc130955312"/>
      <w:bookmarkStart w:id="34" w:name="_Toc130955253"/>
    </w:p>
    <w:p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Confidencialidad:</w:t>
      </w:r>
      <w:bookmarkEnd w:id="33"/>
      <w:bookmarkEnd w:id="34"/>
      <w:r w:rsidRPr="00B27423">
        <w:rPr>
          <w:rFonts w:cs="Tahoma"/>
          <w:color w:val="004990"/>
          <w:sz w:val="21"/>
          <w:szCs w:val="2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 xml:space="preserve">Acciones legales: </w:t>
      </w:r>
      <w:r w:rsidRPr="00B27423">
        <w:rPr>
          <w:rFonts w:cs="Tahoma"/>
          <w:color w:val="004990"/>
          <w:sz w:val="21"/>
          <w:szCs w:val="21"/>
        </w:rPr>
        <w:t>Entel S.A. se reserva el derecho de seguir las acciones civiles o penales que correspondan, al margen de dar de baja de su árbol de proponentes a la empresa que infrinja su acuerdo de confidencialidad.</w:t>
      </w:r>
      <w:bookmarkStart w:id="35" w:name="_Toc130955313"/>
      <w:bookmarkStart w:id="36" w:name="_Toc130955254"/>
    </w:p>
    <w:p w:rsidR="001D7451" w:rsidRPr="00B27423" w:rsidRDefault="001D7451" w:rsidP="001D7451">
      <w:pPr>
        <w:numPr>
          <w:ilvl w:val="0"/>
          <w:numId w:val="26"/>
        </w:numPr>
        <w:spacing w:after="200"/>
        <w:ind w:left="567" w:hanging="567"/>
        <w:jc w:val="both"/>
        <w:rPr>
          <w:rFonts w:cs="Tahoma"/>
          <w:color w:val="004990"/>
          <w:sz w:val="21"/>
          <w:szCs w:val="21"/>
        </w:rPr>
      </w:pPr>
      <w:r w:rsidRPr="00B27423">
        <w:rPr>
          <w:rFonts w:cs="Tahoma"/>
          <w:b/>
          <w:color w:val="004990"/>
          <w:sz w:val="21"/>
          <w:szCs w:val="21"/>
        </w:rPr>
        <w:t>Medida Anticorrupción</w:t>
      </w:r>
      <w:bookmarkEnd w:id="35"/>
      <w:bookmarkEnd w:id="36"/>
      <w:r w:rsidRPr="00B27423">
        <w:rPr>
          <w:rFonts w:cs="Tahoma"/>
          <w:b/>
          <w:color w:val="004990"/>
          <w:sz w:val="21"/>
          <w:szCs w:val="21"/>
        </w:rPr>
        <w:t>:</w:t>
      </w:r>
      <w:r w:rsidRPr="00B27423">
        <w:rPr>
          <w:rFonts w:cs="Tahoma"/>
          <w:color w:val="004990"/>
          <w:sz w:val="21"/>
          <w:szCs w:val="2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1D7451" w:rsidRPr="00B27423" w:rsidRDefault="001D7451" w:rsidP="001D7451">
      <w:pPr>
        <w:numPr>
          <w:ilvl w:val="0"/>
          <w:numId w:val="26"/>
        </w:numPr>
        <w:spacing w:after="200"/>
        <w:ind w:left="567" w:hanging="567"/>
        <w:jc w:val="both"/>
        <w:rPr>
          <w:rFonts w:cs="Tahoma"/>
          <w:color w:val="004990"/>
          <w:sz w:val="21"/>
          <w:szCs w:val="21"/>
        </w:rPr>
      </w:pPr>
      <w:bookmarkStart w:id="37" w:name="_Toc301514304"/>
      <w:bookmarkStart w:id="38" w:name="_Toc280114083"/>
      <w:bookmarkStart w:id="39" w:name="_Toc273432959"/>
      <w:bookmarkStart w:id="40" w:name="_Toc301514303"/>
      <w:bookmarkStart w:id="41" w:name="_Toc280114082"/>
      <w:bookmarkStart w:id="42" w:name="_Toc273432958"/>
      <w:bookmarkStart w:id="43" w:name="_Toc247462134"/>
      <w:r w:rsidRPr="00B27423">
        <w:rPr>
          <w:rFonts w:cs="Tahoma"/>
          <w:b/>
          <w:color w:val="004990"/>
          <w:sz w:val="21"/>
          <w:szCs w:val="21"/>
        </w:rPr>
        <w:t>Prohibición de Competencia</w:t>
      </w:r>
      <w:bookmarkEnd w:id="37"/>
      <w:bookmarkEnd w:id="38"/>
      <w:bookmarkEnd w:id="39"/>
      <w:r w:rsidRPr="00B27423">
        <w:rPr>
          <w:rFonts w:cs="Tahoma"/>
          <w:b/>
          <w:color w:val="004990"/>
          <w:sz w:val="21"/>
          <w:szCs w:val="21"/>
        </w:rPr>
        <w:t>:</w:t>
      </w:r>
      <w:r w:rsidRPr="00B27423">
        <w:rPr>
          <w:rFonts w:cs="Tahoma"/>
          <w:color w:val="004990"/>
          <w:sz w:val="21"/>
          <w:szCs w:val="21"/>
        </w:rPr>
        <w:t xml:space="preserve"> En contratos resultantes de la adjudicación del presente proceso se contemplará la cláusula de no competencia.</w:t>
      </w:r>
    </w:p>
    <w:p w:rsidR="001D7451" w:rsidRPr="00B27423" w:rsidRDefault="001D7451" w:rsidP="001D7451">
      <w:pPr>
        <w:ind w:left="567"/>
        <w:rPr>
          <w:rFonts w:cs="Tahoma"/>
          <w:color w:val="004990"/>
          <w:sz w:val="21"/>
          <w:szCs w:val="21"/>
        </w:rPr>
      </w:pPr>
      <w:r w:rsidRPr="00B27423">
        <w:rPr>
          <w:rFonts w:cs="Tahoma"/>
          <w:color w:val="004990"/>
          <w:sz w:val="21"/>
          <w:szCs w:val="2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1D7451" w:rsidRPr="00B27423" w:rsidRDefault="001D7451" w:rsidP="001D7451">
      <w:pPr>
        <w:ind w:left="567"/>
        <w:rPr>
          <w:rFonts w:cs="Tahoma"/>
          <w:color w:val="004990"/>
          <w:sz w:val="21"/>
          <w:szCs w:val="21"/>
        </w:rPr>
      </w:pPr>
    </w:p>
    <w:p w:rsidR="001D7451" w:rsidRPr="00B27423" w:rsidRDefault="001D7451" w:rsidP="001D7451">
      <w:pPr>
        <w:ind w:left="567"/>
        <w:rPr>
          <w:rFonts w:cs="Tahoma"/>
          <w:color w:val="004990"/>
          <w:sz w:val="21"/>
          <w:szCs w:val="21"/>
        </w:rPr>
      </w:pPr>
      <w:r w:rsidRPr="00B27423">
        <w:rPr>
          <w:rFonts w:cs="Tahoma"/>
          <w:color w:val="004990"/>
          <w:sz w:val="21"/>
          <w:szCs w:val="21"/>
        </w:rPr>
        <w:t>En este sentido Entel S.A. se reserva el derecho de no incluir en el proceso de selección y adjudicación al proveedor que incumpla con dicha cláusula.</w:t>
      </w:r>
    </w:p>
    <w:p w:rsidR="001D7451" w:rsidRPr="00B27423" w:rsidRDefault="001D7451" w:rsidP="001D7451">
      <w:pPr>
        <w:ind w:left="567"/>
        <w:rPr>
          <w:rFonts w:cs="Tahoma"/>
          <w:color w:val="004990"/>
          <w:sz w:val="21"/>
          <w:szCs w:val="21"/>
        </w:rPr>
      </w:pPr>
    </w:p>
    <w:p w:rsidR="001D7451" w:rsidRPr="00B27423" w:rsidRDefault="001D7451" w:rsidP="001D7451">
      <w:pPr>
        <w:numPr>
          <w:ilvl w:val="0"/>
          <w:numId w:val="26"/>
        </w:numPr>
        <w:ind w:left="567" w:hanging="567"/>
        <w:jc w:val="both"/>
        <w:rPr>
          <w:rFonts w:cs="Tahoma"/>
          <w:b/>
          <w:color w:val="004990"/>
          <w:sz w:val="21"/>
          <w:szCs w:val="21"/>
        </w:rPr>
      </w:pPr>
      <w:bookmarkStart w:id="44" w:name="_Toc301514305"/>
      <w:bookmarkStart w:id="45" w:name="_Toc280114084"/>
      <w:bookmarkStart w:id="46" w:name="_Toc278876163"/>
      <w:r w:rsidRPr="00B27423">
        <w:rPr>
          <w:rFonts w:cs="Tahoma"/>
          <w:b/>
          <w:color w:val="004990"/>
          <w:sz w:val="21"/>
          <w:szCs w:val="21"/>
        </w:rPr>
        <w:t>Impedidos de Participar</w:t>
      </w:r>
      <w:bookmarkEnd w:id="44"/>
      <w:bookmarkEnd w:id="45"/>
      <w:bookmarkEnd w:id="46"/>
      <w:r w:rsidRPr="00B27423">
        <w:rPr>
          <w:rFonts w:cs="Tahoma"/>
          <w:b/>
          <w:color w:val="004990"/>
          <w:sz w:val="21"/>
          <w:szCs w:val="21"/>
        </w:rPr>
        <w:t>:</w:t>
      </w:r>
      <w:r w:rsidRPr="00B27423">
        <w:rPr>
          <w:rFonts w:cs="Tahoma"/>
          <w:color w:val="004990"/>
          <w:sz w:val="21"/>
          <w:szCs w:val="21"/>
        </w:rPr>
        <w:t xml:space="preserve"> Aquellas empresas que tengan cualquier tipo de pendiente, cuentas por pagar, compromisos contractuales declarados en mora o incumplidos, observaciones en la calidad de sus productos/servicios, </w:t>
      </w:r>
      <w:r w:rsidRPr="00B27423">
        <w:rPr>
          <w:rFonts w:cs="Tahoma"/>
          <w:color w:val="004990"/>
          <w:sz w:val="21"/>
          <w:szCs w:val="21"/>
        </w:rPr>
        <w:lastRenderedPageBreak/>
        <w:t>o procesos administrativos y/o judiciales con la Empresa, no podrán habilitarse, o ser consideradas como proponentes para el presente proceso.</w:t>
      </w:r>
      <w:r w:rsidRPr="00B27423">
        <w:rPr>
          <w:rFonts w:cs="Tahoma"/>
          <w:iCs/>
          <w:color w:val="004990"/>
          <w:sz w:val="21"/>
          <w:szCs w:val="21"/>
          <w:lang w:val="es-BO"/>
        </w:rPr>
        <w:t xml:space="preserve"> </w:t>
      </w:r>
    </w:p>
    <w:p w:rsidR="001D7451" w:rsidRPr="00B27423" w:rsidRDefault="001D7451" w:rsidP="001D7451">
      <w:pPr>
        <w:ind w:left="567"/>
        <w:rPr>
          <w:rFonts w:cs="Tahoma"/>
          <w:b/>
          <w:color w:val="004990"/>
          <w:sz w:val="21"/>
          <w:szCs w:val="21"/>
        </w:rPr>
      </w:pPr>
    </w:p>
    <w:p w:rsidR="001D7451" w:rsidRPr="00B27423" w:rsidRDefault="001D7451" w:rsidP="001D7451">
      <w:pPr>
        <w:rPr>
          <w:rFonts w:cs="Tahoma"/>
          <w:b/>
          <w:color w:val="004990"/>
          <w:sz w:val="21"/>
          <w:szCs w:val="21"/>
        </w:rPr>
      </w:pPr>
      <w:bookmarkStart w:id="47" w:name="_Toc304889409"/>
      <w:bookmarkStart w:id="48" w:name="_Toc304889488"/>
      <w:bookmarkStart w:id="49" w:name="_Toc304909215"/>
      <w:bookmarkStart w:id="50" w:name="_Toc305014209"/>
      <w:r w:rsidRPr="00B27423">
        <w:rPr>
          <w:rFonts w:cs="Tahoma"/>
          <w:b/>
          <w:color w:val="004990"/>
          <w:sz w:val="21"/>
          <w:szCs w:val="21"/>
        </w:rPr>
        <w:t>Consideraciones previas a la presentación de propuestas</w:t>
      </w:r>
      <w:bookmarkEnd w:id="47"/>
      <w:bookmarkEnd w:id="48"/>
      <w:bookmarkEnd w:id="49"/>
      <w:bookmarkEnd w:id="50"/>
    </w:p>
    <w:p w:rsidR="001D7451" w:rsidRPr="00B27423" w:rsidRDefault="001D7451" w:rsidP="001D7451">
      <w:pPr>
        <w:rPr>
          <w:rFonts w:cs="Tahoma"/>
          <w:b/>
          <w:color w:val="004990"/>
          <w:sz w:val="21"/>
          <w:szCs w:val="21"/>
        </w:rPr>
      </w:pPr>
    </w:p>
    <w:p w:rsidR="001D7451" w:rsidRPr="00B27423" w:rsidRDefault="001D7451" w:rsidP="001D7451">
      <w:pPr>
        <w:numPr>
          <w:ilvl w:val="0"/>
          <w:numId w:val="26"/>
        </w:numPr>
        <w:jc w:val="both"/>
        <w:rPr>
          <w:rFonts w:cs="Tahoma"/>
          <w:b/>
          <w:color w:val="004990"/>
          <w:sz w:val="21"/>
          <w:szCs w:val="21"/>
        </w:rPr>
      </w:pPr>
      <w:r w:rsidRPr="00B27423">
        <w:rPr>
          <w:rFonts w:cs="Tahoma"/>
          <w:b/>
          <w:color w:val="004990"/>
          <w:sz w:val="21"/>
          <w:szCs w:val="21"/>
        </w:rPr>
        <w:t>Revisión y Modificación de los Términos Básicos de Contratación:</w:t>
      </w:r>
      <w:r w:rsidRPr="00B27423">
        <w:rPr>
          <w:rFonts w:cs="Tahoma"/>
          <w:color w:val="004990"/>
          <w:sz w:val="21"/>
          <w:szCs w:val="21"/>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1D7451" w:rsidRPr="00B27423" w:rsidRDefault="001D7451" w:rsidP="001D7451">
      <w:pPr>
        <w:ind w:left="567" w:hanging="567"/>
        <w:rPr>
          <w:rFonts w:cs="Tahoma"/>
          <w:b/>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Solicitud </w:t>
      </w:r>
      <w:r w:rsidRPr="00B27423">
        <w:rPr>
          <w:rFonts w:cs="Tahoma"/>
          <w:b/>
          <w:bCs/>
          <w:color w:val="004990"/>
          <w:sz w:val="21"/>
          <w:szCs w:val="21"/>
        </w:rPr>
        <w:t>de Ampliación del Plazo de Entrega de Ofertas:</w:t>
      </w:r>
      <w:r w:rsidRPr="00B27423">
        <w:rPr>
          <w:rFonts w:cs="Tahoma"/>
          <w:bCs/>
          <w:color w:val="004990"/>
          <w:sz w:val="21"/>
          <w:szCs w:val="21"/>
        </w:rPr>
        <w:t xml:space="preserve"> </w:t>
      </w:r>
      <w:r w:rsidRPr="00B27423">
        <w:rPr>
          <w:rFonts w:cs="Tahoma"/>
          <w:color w:val="004990"/>
          <w:sz w:val="21"/>
          <w:szCs w:val="21"/>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B27423">
        <w:rPr>
          <w:rFonts w:cs="Tahoma"/>
          <w:color w:val="004990"/>
          <w:sz w:val="21"/>
          <w:szCs w:val="21"/>
          <w:vertAlign w:val="superscript"/>
        </w:rPr>
        <w:footnoteReference w:id="2"/>
      </w:r>
      <w:r w:rsidRPr="00B27423">
        <w:rPr>
          <w:rFonts w:cs="Tahoma"/>
          <w:color w:val="004990"/>
          <w:sz w:val="21"/>
          <w:szCs w:val="2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1D7451" w:rsidRPr="00B27423" w:rsidRDefault="001D7451" w:rsidP="001D7451">
      <w:pPr>
        <w:ind w:left="567" w:hanging="567"/>
        <w:rPr>
          <w:rFonts w:cs="Tahoma"/>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Rechazo de Propuestas: </w:t>
      </w:r>
      <w:r w:rsidRPr="00B27423">
        <w:rPr>
          <w:rFonts w:cs="Tahoma"/>
          <w:color w:val="004990"/>
          <w:sz w:val="21"/>
          <w:szCs w:val="2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1D7451" w:rsidRPr="00B27423" w:rsidRDefault="001D7451" w:rsidP="001D7451">
      <w:pPr>
        <w:ind w:left="567" w:hanging="567"/>
        <w:rPr>
          <w:rFonts w:cs="Tahoma"/>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La ausencia de cualquier documento solicitado en los Términos Básicos de Contratación, determina la inhabilitación de la propuesta.</w:t>
      </w:r>
    </w:p>
    <w:p w:rsidR="001D7451" w:rsidRPr="00B27423" w:rsidRDefault="001D7451" w:rsidP="001D7451">
      <w:pPr>
        <w:ind w:left="720"/>
        <w:rPr>
          <w:rFonts w:cs="Tahoma"/>
          <w:color w:val="004990"/>
          <w:sz w:val="21"/>
          <w:szCs w:val="21"/>
        </w:rPr>
      </w:pPr>
    </w:p>
    <w:bookmarkEnd w:id="40"/>
    <w:bookmarkEnd w:id="41"/>
    <w:bookmarkEnd w:id="42"/>
    <w:bookmarkEnd w:id="43"/>
    <w:p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durante el proceso </w:t>
      </w:r>
    </w:p>
    <w:p w:rsidR="001D7451" w:rsidRPr="00B27423" w:rsidRDefault="001D7451" w:rsidP="001D7451">
      <w:pPr>
        <w:rPr>
          <w:rFonts w:cs="Tahoma"/>
          <w:b/>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Participan del acto representantes de los proveedores que presentaron sus propuestas y la Comisión de Calificación de Entel S.A. </w:t>
      </w:r>
    </w:p>
    <w:p w:rsidR="001D7451" w:rsidRPr="00B27423" w:rsidRDefault="001D7451" w:rsidP="001D7451">
      <w:pPr>
        <w:ind w:left="567" w:hanging="567"/>
        <w:rPr>
          <w:rFonts w:cs="Tahoma"/>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No se procede a la apertura de la Propuesta Técnica (sobre “B”) y la Propuesta Económica (sobre “C”) si los oferentes no se habilitan con los Documentos Administrativos (sobre “A”).</w:t>
      </w:r>
    </w:p>
    <w:p w:rsidR="001D7451" w:rsidRPr="00B27423" w:rsidRDefault="001D7451" w:rsidP="001D7451">
      <w:pPr>
        <w:ind w:left="720"/>
        <w:rPr>
          <w:rFonts w:cs="Tahoma"/>
          <w:color w:val="004990"/>
          <w:sz w:val="21"/>
          <w:szCs w:val="21"/>
          <w:lang w:eastAsia="en-US"/>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 xml:space="preserve">No se procede a la apertura de los sobres “B” y “C” de las empresas que hubieran sido inhabilitadas en el proceso de calificación del sobre “A”, ésta </w:t>
      </w:r>
      <w:r w:rsidRPr="00B27423">
        <w:rPr>
          <w:rFonts w:cs="Tahoma"/>
          <w:color w:val="004990"/>
          <w:sz w:val="21"/>
          <w:szCs w:val="21"/>
        </w:rPr>
        <w:lastRenderedPageBreak/>
        <w:t xml:space="preserve">decisión será comunicada en el acto de apertura, devolviendo el o los sobres que no hayan sido abiertos. </w:t>
      </w: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color w:val="004990"/>
          <w:sz w:val="21"/>
          <w:szCs w:val="21"/>
        </w:rPr>
        <w:t>Errores Subsanables y no subsanables en la propuesta:</w:t>
      </w:r>
    </w:p>
    <w:p w:rsidR="001D7451" w:rsidRPr="00B27423" w:rsidRDefault="001D7451" w:rsidP="001D7451">
      <w:pPr>
        <w:ind w:left="720"/>
        <w:rPr>
          <w:rFonts w:cs="Tahoma"/>
          <w:color w:val="004990"/>
          <w:sz w:val="21"/>
          <w:szCs w:val="21"/>
          <w:lang w:eastAsia="en-US"/>
        </w:rPr>
      </w:pPr>
    </w:p>
    <w:p w:rsidR="001D7451" w:rsidRPr="00B27423" w:rsidRDefault="001D7451" w:rsidP="001D7451">
      <w:pPr>
        <w:numPr>
          <w:ilvl w:val="0"/>
          <w:numId w:val="52"/>
        </w:numPr>
        <w:spacing w:after="200" w:line="276" w:lineRule="auto"/>
        <w:jc w:val="both"/>
        <w:rPr>
          <w:rFonts w:cs="Tahoma"/>
          <w:color w:val="004990"/>
          <w:sz w:val="21"/>
          <w:szCs w:val="21"/>
          <w:lang w:eastAsia="en-US"/>
        </w:rPr>
      </w:pPr>
      <w:r w:rsidRPr="00B27423">
        <w:rPr>
          <w:rFonts w:cs="Tahoma"/>
          <w:color w:val="004990"/>
          <w:sz w:val="21"/>
          <w:szCs w:val="21"/>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B27423">
        <w:rPr>
          <w:rFonts w:cs="Tahoma"/>
          <w:color w:val="004990"/>
          <w:sz w:val="21"/>
          <w:szCs w:val="21"/>
          <w:lang w:val="es-BO" w:eastAsia="en-US"/>
        </w:rPr>
        <w:t xml:space="preserve"> Todo error considerado subsanable, será consignado en el informe de calificación.</w:t>
      </w:r>
    </w:p>
    <w:p w:rsidR="001D7451" w:rsidRPr="00B27423" w:rsidRDefault="001D7451" w:rsidP="001D7451">
      <w:pPr>
        <w:numPr>
          <w:ilvl w:val="0"/>
          <w:numId w:val="52"/>
        </w:numPr>
        <w:spacing w:after="200" w:line="276" w:lineRule="auto"/>
        <w:ind w:left="851" w:hanging="283"/>
        <w:jc w:val="both"/>
        <w:rPr>
          <w:rFonts w:cs="Tahoma"/>
          <w:color w:val="004990"/>
          <w:sz w:val="21"/>
          <w:szCs w:val="21"/>
          <w:lang w:eastAsia="en-US"/>
        </w:rPr>
      </w:pPr>
      <w:r w:rsidRPr="00B27423">
        <w:rPr>
          <w:rFonts w:cs="Tahoma"/>
          <w:color w:val="004990"/>
          <w:sz w:val="21"/>
          <w:szCs w:val="21"/>
          <w:lang w:eastAsia="en-US"/>
        </w:rPr>
        <w:t xml:space="preserve">Errores no subsanables, siendo objeto de descalificación, los siguientes: </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ausencia de la carta de presentación de la propuesta firmada por el Representante Legal del proponente. </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técnica. </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económica. </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falta de presentación de la Garantía de Seriedad de Propuesta.</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ausencia del Poder del representante Legal del proponente.</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presentación de una Garantía de Seriedad de Propuesta diferente a la solicitada. </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Cuando se presente en fotocopia simple, los documentos solicitados en original o debidamente legalizados.</w:t>
      </w:r>
    </w:p>
    <w:p w:rsidR="001D7451" w:rsidRPr="00B27423" w:rsidRDefault="001D7451" w:rsidP="001D7451">
      <w:pPr>
        <w:numPr>
          <w:ilvl w:val="1"/>
          <w:numId w:val="52"/>
        </w:numPr>
        <w:tabs>
          <w:tab w:val="left" w:pos="1701"/>
        </w:tabs>
        <w:ind w:left="1701" w:hanging="567"/>
        <w:jc w:val="both"/>
        <w:rPr>
          <w:rFonts w:cs="Tahoma"/>
          <w:color w:val="004990"/>
          <w:sz w:val="21"/>
          <w:szCs w:val="21"/>
          <w:lang w:eastAsia="en-US"/>
        </w:rPr>
      </w:pPr>
      <w:r w:rsidRPr="00B27423">
        <w:rPr>
          <w:rFonts w:cs="Tahoma"/>
          <w:color w:val="004990"/>
          <w:sz w:val="21"/>
          <w:szCs w:val="21"/>
          <w:lang w:val="es-BO" w:eastAsia="en-US"/>
        </w:rPr>
        <w:t>L</w:t>
      </w:r>
      <w:r w:rsidRPr="00B27423">
        <w:rPr>
          <w:rFonts w:cs="Tahoma"/>
          <w:color w:val="004990"/>
          <w:sz w:val="21"/>
          <w:szCs w:val="21"/>
          <w:lang w:eastAsia="en-US"/>
        </w:rPr>
        <w:t>a falta de presentación de documentos</w:t>
      </w:r>
      <w:r w:rsidRPr="00B27423">
        <w:rPr>
          <w:rFonts w:cs="Tahoma"/>
          <w:color w:val="004990"/>
          <w:sz w:val="21"/>
          <w:szCs w:val="21"/>
          <w:lang w:val="es-BO" w:eastAsia="en-US"/>
        </w:rPr>
        <w:t xml:space="preserve"> u omisión</w:t>
      </w:r>
      <w:r w:rsidRPr="00B27423">
        <w:rPr>
          <w:rFonts w:cs="Tahoma"/>
          <w:color w:val="004990"/>
          <w:sz w:val="21"/>
          <w:szCs w:val="21"/>
          <w:lang w:eastAsia="en-US"/>
        </w:rPr>
        <w:t xml:space="preserve">, refiriéndose también a que cualquier documento presentado no cumpla con las condiciones de validez requeridas. </w:t>
      </w:r>
    </w:p>
    <w:p w:rsidR="001D7451" w:rsidRPr="00B27423" w:rsidRDefault="001D7451" w:rsidP="001D7451">
      <w:pPr>
        <w:tabs>
          <w:tab w:val="left" w:pos="1701"/>
        </w:tabs>
        <w:ind w:left="1134"/>
        <w:rPr>
          <w:rFonts w:cs="Tahoma"/>
          <w:color w:val="004990"/>
          <w:sz w:val="21"/>
          <w:szCs w:val="21"/>
          <w:lang w:val="es-BO" w:eastAsia="en-US"/>
        </w:rPr>
      </w:pPr>
    </w:p>
    <w:p w:rsidR="001D7451" w:rsidRPr="00B27423" w:rsidRDefault="001D7451" w:rsidP="001D7451">
      <w:pPr>
        <w:tabs>
          <w:tab w:val="left" w:pos="1701"/>
        </w:tabs>
        <w:ind w:left="1134"/>
        <w:rPr>
          <w:rFonts w:cs="Tahoma"/>
          <w:color w:val="004990"/>
          <w:sz w:val="21"/>
          <w:szCs w:val="21"/>
          <w:lang w:eastAsia="en-US"/>
        </w:rPr>
      </w:pPr>
      <w:r w:rsidRPr="00B27423">
        <w:rPr>
          <w:rFonts w:cs="Tahoma"/>
          <w:color w:val="004990"/>
          <w:sz w:val="21"/>
          <w:szCs w:val="21"/>
          <w:lang w:eastAsia="en-US"/>
        </w:rPr>
        <w:t xml:space="preserve">Todo error considerado </w:t>
      </w:r>
      <w:r w:rsidRPr="00B27423">
        <w:rPr>
          <w:rFonts w:cs="Tahoma"/>
          <w:color w:val="004990"/>
          <w:sz w:val="21"/>
          <w:szCs w:val="21"/>
          <w:lang w:val="es-BO" w:eastAsia="en-US"/>
        </w:rPr>
        <w:t xml:space="preserve">no </w:t>
      </w:r>
      <w:r w:rsidRPr="00B27423">
        <w:rPr>
          <w:rFonts w:cs="Tahoma"/>
          <w:color w:val="004990"/>
          <w:sz w:val="21"/>
          <w:szCs w:val="21"/>
          <w:lang w:eastAsia="en-US"/>
        </w:rPr>
        <w:t>subsanable, será consignado en el Informe de Calificación.</w:t>
      </w:r>
    </w:p>
    <w:p w:rsidR="001D7451" w:rsidRPr="00B27423" w:rsidRDefault="001D7451" w:rsidP="001D7451">
      <w:pPr>
        <w:spacing w:after="120"/>
        <w:ind w:left="426"/>
        <w:rPr>
          <w:rFonts w:cs="Tahoma"/>
          <w:color w:val="004990"/>
          <w:sz w:val="21"/>
          <w:szCs w:val="21"/>
          <w:lang w:val="es-BO" w:eastAsia="en-US"/>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Convocatoria Desierta:</w:t>
      </w:r>
      <w:r w:rsidRPr="00B27423">
        <w:rPr>
          <w:rFonts w:cs="Tahoma"/>
          <w:color w:val="004990"/>
          <w:sz w:val="21"/>
          <w:szCs w:val="21"/>
        </w:rPr>
        <w:t xml:space="preserve"> Entel S.A. se reserva el derecho de declarar desierta la presente convocatoria en cualquier etapa en la que se encuentre, con anterioridad a la adjudicación y en los siguientes casos:</w:t>
      </w:r>
    </w:p>
    <w:p w:rsidR="001D7451" w:rsidRPr="00B27423" w:rsidRDefault="001D7451" w:rsidP="001D7451">
      <w:pPr>
        <w:spacing w:after="120"/>
        <w:ind w:left="426"/>
        <w:rPr>
          <w:rFonts w:cs="Tahoma"/>
          <w:color w:val="004990"/>
          <w:sz w:val="21"/>
          <w:szCs w:val="21"/>
          <w:lang w:val="es-BO" w:eastAsia="en-US"/>
        </w:rPr>
      </w:pPr>
    </w:p>
    <w:p w:rsidR="001D7451" w:rsidRPr="00B27423" w:rsidRDefault="001D7451" w:rsidP="001D7451">
      <w:pPr>
        <w:numPr>
          <w:ilvl w:val="0"/>
          <w:numId w:val="30"/>
        </w:numPr>
        <w:tabs>
          <w:tab w:val="left" w:pos="1134"/>
        </w:tabs>
        <w:ind w:left="1134" w:hanging="567"/>
        <w:jc w:val="both"/>
        <w:rPr>
          <w:rFonts w:cs="Tahoma"/>
          <w:color w:val="004990"/>
          <w:sz w:val="21"/>
          <w:szCs w:val="21"/>
          <w:lang w:eastAsia="en-US"/>
        </w:rPr>
      </w:pPr>
      <w:r w:rsidRPr="00B27423">
        <w:rPr>
          <w:rFonts w:cs="Tahoma"/>
          <w:color w:val="004990"/>
          <w:sz w:val="21"/>
          <w:szCs w:val="21"/>
          <w:lang w:eastAsia="en-US"/>
        </w:rPr>
        <w:t>No se hubiera recibido ninguna propuesta</w:t>
      </w:r>
    </w:p>
    <w:p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t>Ningún proponente hubiera cumplido con los requisitos establecidos en los Términos Básicos de Contratación.</w:t>
      </w:r>
    </w:p>
    <w:p w:rsidR="001D7451" w:rsidRPr="00B27423" w:rsidRDefault="001D7451" w:rsidP="001D7451">
      <w:pPr>
        <w:numPr>
          <w:ilvl w:val="0"/>
          <w:numId w:val="30"/>
        </w:numPr>
        <w:tabs>
          <w:tab w:val="left" w:pos="1134"/>
        </w:tabs>
        <w:ind w:left="1134" w:hanging="567"/>
        <w:jc w:val="both"/>
        <w:rPr>
          <w:rFonts w:cs="Tahoma"/>
          <w:color w:val="004990"/>
          <w:sz w:val="21"/>
          <w:szCs w:val="21"/>
        </w:rPr>
      </w:pPr>
      <w:r w:rsidRPr="00B27423">
        <w:rPr>
          <w:rFonts w:cs="Tahoma"/>
          <w:color w:val="004990"/>
          <w:sz w:val="21"/>
          <w:szCs w:val="21"/>
        </w:rPr>
        <w:t>Cuando el proponente adjudicado incumpla la presentación de los documentos necesarios para la formalización de la relación comercial o desista de la misma y no existan otras propuestas calificadas.</w:t>
      </w:r>
    </w:p>
    <w:p w:rsidR="001D7451" w:rsidRPr="00B27423" w:rsidRDefault="001D7451" w:rsidP="001D7451">
      <w:pPr>
        <w:ind w:left="1068"/>
        <w:rPr>
          <w:rFonts w:cs="Tahoma"/>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 xml:space="preserve">Cancelación, </w:t>
      </w:r>
      <w:bookmarkStart w:id="51" w:name="_Toc130955328"/>
      <w:bookmarkStart w:id="52" w:name="_Toc130955269"/>
      <w:r w:rsidRPr="00B27423">
        <w:rPr>
          <w:rFonts w:cs="Tahoma"/>
          <w:b/>
          <w:color w:val="004990"/>
          <w:sz w:val="21"/>
          <w:szCs w:val="21"/>
        </w:rPr>
        <w:t xml:space="preserve">Anulación </w:t>
      </w:r>
      <w:bookmarkEnd w:id="51"/>
      <w:bookmarkEnd w:id="52"/>
      <w:r w:rsidRPr="00B27423">
        <w:rPr>
          <w:rFonts w:cs="Tahoma"/>
          <w:b/>
          <w:color w:val="004990"/>
          <w:sz w:val="21"/>
          <w:szCs w:val="21"/>
        </w:rPr>
        <w:t>y/o Suspensión:</w:t>
      </w:r>
      <w:r w:rsidRPr="00B27423">
        <w:rPr>
          <w:rFonts w:cs="Tahoma"/>
          <w:color w:val="004990"/>
          <w:sz w:val="21"/>
          <w:szCs w:val="21"/>
        </w:rPr>
        <w:t xml:space="preserve"> Entel S.A. puede suspender, cancelar o declarar anulada y sin efecto la presente convocatoria, en cualquier etapa previa a la formalización de la relación comercial, por las razones siguientes:</w:t>
      </w:r>
    </w:p>
    <w:p w:rsidR="001D7451" w:rsidRPr="00B27423" w:rsidRDefault="001D7451" w:rsidP="001D7451">
      <w:pPr>
        <w:rPr>
          <w:rFonts w:cs="Tahoma"/>
          <w:color w:val="004990"/>
          <w:sz w:val="21"/>
          <w:szCs w:val="21"/>
        </w:rPr>
      </w:pPr>
    </w:p>
    <w:p w:rsidR="001D7451" w:rsidRPr="00B27423" w:rsidRDefault="001D7451" w:rsidP="001D7451">
      <w:pPr>
        <w:numPr>
          <w:ilvl w:val="0"/>
          <w:numId w:val="27"/>
        </w:numPr>
        <w:ind w:left="1134" w:hanging="567"/>
        <w:jc w:val="both"/>
        <w:rPr>
          <w:rFonts w:cs="Tahoma"/>
          <w:color w:val="004990"/>
          <w:sz w:val="21"/>
          <w:szCs w:val="21"/>
          <w:lang w:eastAsia="en-US"/>
        </w:rPr>
      </w:pPr>
      <w:r w:rsidRPr="00B27423">
        <w:rPr>
          <w:rFonts w:cs="Tahoma"/>
          <w:color w:val="004990"/>
          <w:sz w:val="21"/>
          <w:szCs w:val="21"/>
          <w:lang w:eastAsia="en-US"/>
        </w:rPr>
        <w:t xml:space="preserve">Cuando exista un hecho de fuerza mayor y/o caso fortuito irreversible que no permita la continuidad del proceso, o en su defecto porque la </w:t>
      </w:r>
      <w:r w:rsidRPr="00B27423">
        <w:rPr>
          <w:rFonts w:cs="Tahoma"/>
          <w:color w:val="004990"/>
          <w:sz w:val="21"/>
          <w:szCs w:val="21"/>
          <w:lang w:eastAsia="en-US"/>
        </w:rPr>
        <w:lastRenderedPageBreak/>
        <w:t xml:space="preserve">Unidad Solicitante haya demostrado que la necesidad de contratación se haya extinguido. </w:t>
      </w:r>
    </w:p>
    <w:p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t xml:space="preserve">Cuando se determine incumplimiento o inobservancia al procedimiento para la adquisición respectiva y/o desvirtúe la legalidad y validez del proceso. </w:t>
      </w:r>
    </w:p>
    <w:p w:rsidR="001D7451" w:rsidRPr="00B27423" w:rsidRDefault="001D7451" w:rsidP="001D7451">
      <w:pPr>
        <w:numPr>
          <w:ilvl w:val="0"/>
          <w:numId w:val="27"/>
        </w:numPr>
        <w:ind w:left="1134" w:hanging="567"/>
        <w:jc w:val="both"/>
        <w:rPr>
          <w:rFonts w:cs="Tahoma"/>
          <w:color w:val="004990"/>
          <w:sz w:val="21"/>
          <w:szCs w:val="21"/>
        </w:rPr>
      </w:pPr>
      <w:r w:rsidRPr="00B27423">
        <w:rPr>
          <w:rFonts w:cs="Tahoma"/>
          <w:color w:val="004990"/>
          <w:sz w:val="21"/>
          <w:szCs w:val="21"/>
        </w:rPr>
        <w:t xml:space="preserve">Cuando a juicio de Entel S.A., las ofertas no se adecuen a sus intereses y/o a las normas y procedimientos legales vigentes. </w:t>
      </w:r>
    </w:p>
    <w:p w:rsidR="001D7451" w:rsidRPr="00B27423" w:rsidRDefault="001D7451" w:rsidP="001D7451">
      <w:pPr>
        <w:ind w:left="1418"/>
        <w:rPr>
          <w:rFonts w:cs="Tahoma"/>
          <w:color w:val="004990"/>
          <w:sz w:val="21"/>
          <w:szCs w:val="21"/>
        </w:rPr>
      </w:pPr>
    </w:p>
    <w:p w:rsidR="001D7451" w:rsidRPr="00B27423" w:rsidRDefault="001D7451" w:rsidP="001D7451">
      <w:pPr>
        <w:numPr>
          <w:ilvl w:val="0"/>
          <w:numId w:val="26"/>
        </w:numPr>
        <w:ind w:left="567" w:hanging="567"/>
        <w:jc w:val="both"/>
        <w:rPr>
          <w:rFonts w:cs="Tahoma"/>
          <w:color w:val="004990"/>
          <w:sz w:val="21"/>
          <w:szCs w:val="21"/>
        </w:rPr>
      </w:pPr>
      <w:r w:rsidRPr="00B27423">
        <w:rPr>
          <w:rFonts w:cs="Tahoma"/>
          <w:b/>
          <w:color w:val="004990"/>
          <w:sz w:val="21"/>
          <w:szCs w:val="21"/>
        </w:rPr>
        <w:t>Rechazo de propuestas:</w:t>
      </w:r>
      <w:r w:rsidRPr="00B27423">
        <w:rPr>
          <w:rFonts w:cs="Tahoma"/>
          <w:color w:val="004990"/>
          <w:sz w:val="21"/>
          <w:szCs w:val="21"/>
        </w:rPr>
        <w:t xml:space="preserve"> </w:t>
      </w:r>
      <w:r w:rsidRPr="00B27423">
        <w:rPr>
          <w:rFonts w:cs="Tahoma"/>
          <w:color w:val="004990"/>
          <w:sz w:val="21"/>
          <w:szCs w:val="21"/>
          <w:lang w:eastAsia="en-US"/>
        </w:rPr>
        <w:t>Entel S.A. puede rechazar las propuestas, de acuerdo a las siguientes causales:</w:t>
      </w:r>
    </w:p>
    <w:p w:rsidR="001D7451" w:rsidRPr="00B27423" w:rsidRDefault="001D7451" w:rsidP="001D7451">
      <w:pPr>
        <w:ind w:left="567"/>
        <w:rPr>
          <w:rFonts w:cs="Tahoma"/>
          <w:color w:val="004990"/>
          <w:sz w:val="21"/>
          <w:szCs w:val="21"/>
        </w:rPr>
      </w:pPr>
    </w:p>
    <w:p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presentadas fuera de fecha y hora establecidas en los Términos Básicos de Contratación; exceptuando los casos fortuitos o de fuerza mayor aprobados por el Comité de Evaluación. </w:t>
      </w:r>
    </w:p>
    <w:p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Ofertas que tengan raspaduras, alteraciones o enmiendas.</w:t>
      </w:r>
    </w:p>
    <w:p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que no cumplan con cualquiera de las especificaciones descritas en los Términos Básicos de Contratación. </w:t>
      </w:r>
    </w:p>
    <w:p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 xml:space="preserve">Cuando a juicio de Entel S.A., los precios ofertados no guarden relación con el mercado. </w:t>
      </w:r>
    </w:p>
    <w:p w:rsidR="001D7451" w:rsidRPr="00B27423" w:rsidRDefault="001D7451" w:rsidP="001D7451">
      <w:pPr>
        <w:numPr>
          <w:ilvl w:val="0"/>
          <w:numId w:val="28"/>
        </w:numPr>
        <w:ind w:left="1134" w:hanging="567"/>
        <w:jc w:val="both"/>
        <w:rPr>
          <w:rFonts w:cs="Tahoma"/>
          <w:color w:val="004990"/>
          <w:sz w:val="21"/>
          <w:szCs w:val="21"/>
          <w:lang w:eastAsia="en-US"/>
        </w:rPr>
      </w:pPr>
      <w:r w:rsidRPr="00B27423">
        <w:rPr>
          <w:rFonts w:cs="Tahoma"/>
          <w:color w:val="004990"/>
          <w:sz w:val="21"/>
          <w:szCs w:val="21"/>
          <w:lang w:eastAsia="en-US"/>
        </w:rPr>
        <w:t>Entel S.A. se reserva el derecho de desestimar cualquier propuesta, si a su juicio ésta no satisface sus expectativas y necesidades; o si el proponente no es merecedor de la confianza de Entel S.A.</w:t>
      </w:r>
    </w:p>
    <w:p w:rsidR="001D7451" w:rsidRPr="00B27423" w:rsidRDefault="001D7451" w:rsidP="001D7451">
      <w:pPr>
        <w:numPr>
          <w:ilvl w:val="0"/>
          <w:numId w:val="28"/>
        </w:numPr>
        <w:tabs>
          <w:tab w:val="left" w:pos="1418"/>
        </w:tabs>
        <w:ind w:left="1134" w:hanging="567"/>
        <w:jc w:val="both"/>
        <w:rPr>
          <w:rFonts w:cs="Tahoma"/>
          <w:color w:val="004990"/>
          <w:sz w:val="21"/>
          <w:szCs w:val="21"/>
          <w:lang w:eastAsia="en-US"/>
        </w:rPr>
      </w:pPr>
      <w:r w:rsidRPr="00B27423">
        <w:rPr>
          <w:rFonts w:cs="Tahoma"/>
          <w:color w:val="004990"/>
          <w:sz w:val="21"/>
          <w:szCs w:val="21"/>
          <w:lang w:eastAsia="en-US"/>
        </w:rPr>
        <w:t>Cuando el proponente presente dos o más propuestas alternativas de diferentes marcas en una misma propuesta. </w:t>
      </w:r>
    </w:p>
    <w:p w:rsidR="001D7451" w:rsidRPr="00B27423" w:rsidRDefault="001D7451" w:rsidP="001D7451">
      <w:pPr>
        <w:rPr>
          <w:rFonts w:cs="Tahoma"/>
          <w:color w:val="004990"/>
          <w:sz w:val="21"/>
          <w:szCs w:val="21"/>
        </w:rPr>
      </w:pPr>
    </w:p>
    <w:p w:rsidR="001D7451" w:rsidRPr="00B27423" w:rsidRDefault="001D7451" w:rsidP="001D7451">
      <w:pPr>
        <w:spacing w:before="120"/>
        <w:jc w:val="both"/>
        <w:rPr>
          <w:rFonts w:cs="Tahoma"/>
          <w:color w:val="004990"/>
          <w:sz w:val="21"/>
          <w:szCs w:val="21"/>
        </w:rPr>
      </w:pPr>
      <w:r w:rsidRPr="00B27423">
        <w:rPr>
          <w:rFonts w:cs="Tahoma"/>
          <w:b/>
          <w:color w:val="004990"/>
          <w:sz w:val="21"/>
          <w:szCs w:val="21"/>
        </w:rPr>
        <w:t>Desistimiento y Nueva Adjudicación:</w:t>
      </w:r>
      <w:r w:rsidRPr="00B27423">
        <w:rPr>
          <w:rFonts w:cs="Tahoma"/>
          <w:color w:val="004990"/>
          <w:sz w:val="21"/>
          <w:szCs w:val="2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1D7451" w:rsidRDefault="001D7451" w:rsidP="00196B97">
      <w:pPr>
        <w:spacing w:before="120"/>
        <w:jc w:val="both"/>
        <w:rPr>
          <w:rFonts w:ascii="Tahoma" w:hAnsi="Tahoma" w:cs="Tahoma"/>
          <w:b/>
          <w:color w:val="004990"/>
          <w:sz w:val="20"/>
          <w:szCs w:val="22"/>
        </w:rPr>
      </w:pPr>
    </w:p>
    <w:p w:rsidR="00B63B01" w:rsidRDefault="00B63B01">
      <w:r>
        <w:br w:type="page"/>
      </w:r>
    </w:p>
    <w:p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rsidTr="001349F6">
        <w:trPr>
          <w:trHeight w:val="416"/>
        </w:trPr>
        <w:tc>
          <w:tcPr>
            <w:tcW w:w="2410" w:type="dxa"/>
            <w:shd w:val="clear" w:color="auto" w:fill="004990"/>
            <w:vAlign w:val="center"/>
          </w:tcPr>
          <w:p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46"/>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bl>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rsidR="00045252" w:rsidRPr="00984C8B" w:rsidRDefault="00045252" w:rsidP="00045252">
      <w:pPr>
        <w:spacing w:before="120"/>
        <w:ind w:left="284"/>
        <w:jc w:val="both"/>
        <w:rPr>
          <w:rFonts w:ascii="Tahoma" w:hAnsi="Tahoma" w:cs="Tahoma"/>
          <w:color w:val="004990"/>
          <w:sz w:val="22"/>
          <w:szCs w:val="22"/>
          <w:lang w:val="es-ES_tradnl"/>
        </w:rPr>
      </w:pPr>
    </w:p>
    <w:p w:rsidR="00045252"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1D7451" w:rsidRDefault="001D7451" w:rsidP="00045252">
      <w:pPr>
        <w:jc w:val="center"/>
        <w:rPr>
          <w:rFonts w:ascii="Tahoma" w:hAnsi="Tahoma" w:cs="Tahoma"/>
          <w:b/>
          <w:color w:val="004990"/>
          <w:sz w:val="20"/>
          <w:szCs w:val="22"/>
          <w:lang w:val="es-ES_tradnl"/>
        </w:rPr>
      </w:pPr>
    </w:p>
    <w:p w:rsidR="001D7451" w:rsidRPr="00984C8B" w:rsidRDefault="001D7451" w:rsidP="00045252">
      <w:pPr>
        <w:jc w:val="center"/>
        <w:rPr>
          <w:rFonts w:ascii="Tahoma" w:hAnsi="Tahoma" w:cs="Tahoma"/>
          <w:b/>
          <w:color w:val="004990"/>
          <w:sz w:val="20"/>
          <w:szCs w:val="22"/>
          <w:lang w:val="es-ES_tradnl"/>
        </w:rPr>
      </w:pP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91713C"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rsidTr="00045252">
        <w:trPr>
          <w:trHeight w:val="617"/>
        </w:trPr>
        <w:tc>
          <w:tcPr>
            <w:tcW w:w="2410" w:type="dxa"/>
            <w:shd w:val="clear" w:color="auto" w:fill="004990"/>
            <w:vAlign w:val="center"/>
          </w:tcPr>
          <w:p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6449" w:type="dxa"/>
            <w:vAlign w:val="center"/>
          </w:tcPr>
          <w:p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rsidR="00B27423" w:rsidRPr="00B27423" w:rsidRDefault="00B27423" w:rsidP="00B27423">
      <w:pPr>
        <w:keepNext/>
        <w:keepLines/>
        <w:spacing w:before="200"/>
        <w:jc w:val="center"/>
        <w:outlineLvl w:val="1"/>
        <w:rPr>
          <w:rFonts w:ascii="Tahoma" w:hAnsi="Tahoma" w:cs="Tahoma"/>
          <w:b/>
          <w:bCs/>
          <w:i/>
          <w:color w:val="004990"/>
          <w:sz w:val="21"/>
          <w:szCs w:val="21"/>
        </w:rPr>
      </w:pPr>
      <w:r w:rsidRPr="00B27423">
        <w:rPr>
          <w:rFonts w:ascii="Tahoma" w:hAnsi="Tahoma" w:cs="Tahoma"/>
          <w:b/>
          <w:bCs/>
          <w:color w:val="004990"/>
          <w:sz w:val="21"/>
          <w:szCs w:val="21"/>
          <w:lang w:val="es-BO"/>
        </w:rPr>
        <w:t>CONTRATO PRIVADO</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PRIMERA: PARTES CONTRATANTES</w:t>
      </w:r>
      <w:r w:rsidRPr="00B27423">
        <w:rPr>
          <w:rFonts w:ascii="Tahoma" w:hAnsi="Tahoma" w:cs="Tahoma"/>
          <w:color w:val="004990"/>
          <w:sz w:val="21"/>
          <w:szCs w:val="21"/>
        </w:rPr>
        <w:t>.- Intervienen en la suscripción del presente contrato por una parte:</w:t>
      </w:r>
    </w:p>
    <w:p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eastAsia="Calibri" w:hAnsi="Tahoma" w:cs="Tahoma"/>
          <w:color w:val="004990"/>
          <w:sz w:val="21"/>
          <w:szCs w:val="21"/>
          <w:lang w:val="es-ES_tradnl" w:eastAsia="en-US"/>
        </w:rPr>
        <w:t xml:space="preserve">La </w:t>
      </w:r>
      <w:r w:rsidRPr="00B27423">
        <w:rPr>
          <w:rFonts w:ascii="Tahoma" w:eastAsia="Calibri" w:hAnsi="Tahoma" w:cs="Tahoma"/>
          <w:b/>
          <w:color w:val="004990"/>
          <w:sz w:val="21"/>
          <w:szCs w:val="21"/>
          <w:lang w:val="es-ES_tradnl" w:eastAsia="en-US"/>
        </w:rPr>
        <w:t>EMPRESA NACIONAL DE TELECOMUNICACIONES SOCIEDAD ANÓNIMA - ENTEL S.A.</w:t>
      </w:r>
      <w:r w:rsidRPr="00B27423">
        <w:rPr>
          <w:rFonts w:ascii="Tahoma" w:eastAsia="Calibri" w:hAnsi="Tahoma" w:cs="Tahoma"/>
          <w:color w:val="004990"/>
          <w:sz w:val="21"/>
          <w:szCs w:val="21"/>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B27423">
        <w:rPr>
          <w:rFonts w:ascii="Tahoma" w:eastAsia="Calibri" w:hAnsi="Tahoma" w:cs="Tahoma"/>
          <w:b/>
          <w:color w:val="004990"/>
          <w:sz w:val="21"/>
          <w:szCs w:val="21"/>
          <w:lang w:val="es-ES_tradnl" w:eastAsia="en-US"/>
        </w:rPr>
        <w:t>ENTEL S.A.</w:t>
      </w:r>
      <w:r w:rsidRPr="00B27423">
        <w:rPr>
          <w:rFonts w:ascii="Tahoma" w:eastAsia="Calibri" w:hAnsi="Tahoma" w:cs="Tahoma"/>
          <w:color w:val="004990"/>
          <w:sz w:val="21"/>
          <w:szCs w:val="21"/>
          <w:lang w:val="es-ES_tradnl" w:eastAsia="en-US"/>
        </w:rPr>
        <w:t xml:space="preserve"> y por otra parte;</w:t>
      </w:r>
      <w:r w:rsidRPr="00B27423">
        <w:rPr>
          <w:rFonts w:ascii="Tahoma" w:hAnsi="Tahoma" w:cs="Tahoma"/>
          <w:color w:val="004990"/>
          <w:sz w:val="21"/>
          <w:szCs w:val="21"/>
          <w:lang w:val="es-ES_tradnl" w:eastAsia="en-US"/>
        </w:rPr>
        <w:t xml:space="preserve"> </w:t>
      </w:r>
    </w:p>
    <w:p w:rsidR="00B27423" w:rsidRPr="00B27423" w:rsidRDefault="00B27423" w:rsidP="00B27423">
      <w:pPr>
        <w:numPr>
          <w:ilvl w:val="1"/>
          <w:numId w:val="33"/>
        </w:numPr>
        <w:spacing w:before="120"/>
        <w:ind w:left="567" w:hanging="567"/>
        <w:jc w:val="both"/>
        <w:rPr>
          <w:rFonts w:ascii="Tahoma" w:hAnsi="Tahoma" w:cs="Tahoma"/>
          <w:color w:val="004990"/>
          <w:sz w:val="21"/>
          <w:szCs w:val="21"/>
          <w:lang w:eastAsia="en-US"/>
        </w:rPr>
      </w:pPr>
      <w:r w:rsidRPr="00B27423">
        <w:rPr>
          <w:rFonts w:ascii="Tahoma" w:hAnsi="Tahoma" w:cs="Tahoma"/>
          <w:color w:val="004990"/>
          <w:sz w:val="21"/>
          <w:szCs w:val="21"/>
          <w:lang w:eastAsia="en-US"/>
        </w:rPr>
        <w:t>La empresa</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B27423">
        <w:rPr>
          <w:rFonts w:ascii="Tahoma" w:hAnsi="Tahoma" w:cs="Tahoma"/>
          <w:b/>
          <w:color w:val="004990"/>
          <w:sz w:val="21"/>
          <w:szCs w:val="21"/>
          <w:lang w:eastAsia="en-US"/>
        </w:rPr>
        <w:t>PROVEEDOR</w:t>
      </w:r>
      <w:r w:rsidRPr="00B27423">
        <w:rPr>
          <w:rFonts w:ascii="Tahoma" w:hAnsi="Tahoma" w:cs="Tahoma"/>
          <w:color w:val="004990"/>
          <w:sz w:val="21"/>
          <w:szCs w:val="21"/>
          <w:lang w:eastAsia="en-US"/>
        </w:rPr>
        <w:t>.</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rsidR="00B27423" w:rsidRPr="00B27423" w:rsidRDefault="00B27423" w:rsidP="00B27423">
      <w:pPr>
        <w:spacing w:before="120"/>
        <w:jc w:val="both"/>
        <w:rPr>
          <w:rFonts w:ascii="Tahoma" w:hAnsi="Tahoma" w:cs="Tahoma"/>
          <w:color w:val="004990"/>
          <w:sz w:val="21"/>
          <w:szCs w:val="21"/>
          <w:lang w:val="es-BO" w:eastAsia="en-US"/>
        </w:rPr>
      </w:pPr>
      <w:r w:rsidRPr="00B27423">
        <w:rPr>
          <w:rFonts w:ascii="Tahoma" w:hAnsi="Tahoma" w:cs="Tahoma"/>
          <w:b/>
          <w:color w:val="004990"/>
          <w:sz w:val="21"/>
          <w:szCs w:val="21"/>
          <w:u w:val="single"/>
          <w:lang w:eastAsia="en-US"/>
        </w:rPr>
        <w:t>SEGUNDA: ANTECEDENTES</w:t>
      </w:r>
      <w:r w:rsidRPr="00B27423">
        <w:rPr>
          <w:rFonts w:ascii="Tahoma" w:hAnsi="Tahoma" w:cs="Tahoma"/>
          <w:color w:val="004990"/>
          <w:sz w:val="21"/>
          <w:szCs w:val="21"/>
          <w:lang w:eastAsia="en-US"/>
        </w:rPr>
        <w:t>.-</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La Subgerencia de ………………………………………</w:t>
      </w:r>
      <w:r w:rsidRPr="00B27423">
        <w:rPr>
          <w:rFonts w:ascii="Tahoma" w:hAnsi="Tahoma" w:cs="Tahoma"/>
          <w:color w:val="004990"/>
          <w:sz w:val="21"/>
          <w:szCs w:val="21"/>
          <w:lang w:val="es-BO" w:eastAsia="en-US"/>
        </w:rPr>
        <w:t xml:space="preserve">  mediante nota ……-…../…. </w:t>
      </w:r>
      <w:r w:rsidRPr="00B27423">
        <w:rPr>
          <w:rFonts w:ascii="Tahoma" w:hAnsi="Tahoma" w:cs="Tahoma"/>
          <w:iCs/>
          <w:color w:val="004990"/>
          <w:sz w:val="21"/>
          <w:szCs w:val="21"/>
          <w:lang w:val="es-BO" w:eastAsia="en-US"/>
        </w:rPr>
        <w:t>de fecha ../../..</w:t>
      </w:r>
      <w:r w:rsidRPr="00B27423">
        <w:rPr>
          <w:rFonts w:ascii="Tahoma" w:hAnsi="Tahoma" w:cs="Tahoma"/>
          <w:color w:val="004990"/>
          <w:sz w:val="21"/>
          <w:szCs w:val="21"/>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S.A. mediante publicación de prensa en fecha ../../.. invitó a las empresas interesadas en participar de la Licitación Pública N° ../2016 “ ……………………………………………….”, para que presenten sus propuestas en las oficinas de ENTEL S.A. hasta el día ../../.. horas 00:00.</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 término hábil y oportuno presentaron sus propuestas las empresas: ……………………………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Realizada las evaluaciones a las propuestas presentadas, se emite el Informe Final mediante nota AFA-…/……..de fecha ../../16, correspondiente a la Licitación Pública N° …/2016 “…………………………” recomendando adjudicar este proceso a la empresa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ENTEL S.A. mediante nota GG-…../2016 de fecha ../../16, adjudica la Licitación Pública N° …./2016 “…………………………………………………………….” a la empresa ……………………………. aceptada por esta mediante nota ……………………de fecha ../../16.</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TERCERA: DOCUMENTOS INTEGRANTES</w:t>
      </w:r>
      <w:r w:rsidRPr="00B27423">
        <w:rPr>
          <w:rFonts w:ascii="Tahoma" w:hAnsi="Tahoma" w:cs="Tahoma"/>
          <w:b/>
          <w:color w:val="004990"/>
          <w:sz w:val="21"/>
          <w:szCs w:val="21"/>
        </w:rPr>
        <w:t>.</w:t>
      </w:r>
      <w:r w:rsidRPr="00B27423">
        <w:rPr>
          <w:rFonts w:ascii="Tahoma" w:hAnsi="Tahoma" w:cs="Tahoma"/>
          <w:color w:val="004990"/>
          <w:sz w:val="21"/>
          <w:szCs w:val="21"/>
        </w:rPr>
        <w:t>- Forman parte integrante e indivisible del presente contrato, los siguientes documentos:</w:t>
      </w:r>
    </w:p>
    <w:p w:rsidR="00B27423" w:rsidRPr="00B27423" w:rsidRDefault="00B27423" w:rsidP="00B27423">
      <w:pPr>
        <w:spacing w:before="120"/>
        <w:ind w:left="284" w:hanging="284"/>
        <w:jc w:val="both"/>
        <w:rPr>
          <w:rFonts w:ascii="Tahoma" w:hAnsi="Tahoma" w:cs="Tahoma"/>
          <w:color w:val="004990"/>
          <w:sz w:val="21"/>
          <w:szCs w:val="21"/>
        </w:rPr>
      </w:pPr>
      <w:r w:rsidRPr="00B27423">
        <w:rPr>
          <w:rFonts w:ascii="Tahoma" w:hAnsi="Tahoma" w:cs="Tahoma"/>
          <w:color w:val="004990"/>
          <w:sz w:val="21"/>
          <w:szCs w:val="21"/>
        </w:rPr>
        <w:t>1.</w:t>
      </w:r>
      <w:r w:rsidRPr="00B27423">
        <w:rPr>
          <w:rFonts w:ascii="Tahoma" w:hAnsi="Tahoma" w:cs="Tahoma"/>
          <w:color w:val="004990"/>
          <w:sz w:val="21"/>
          <w:szCs w:val="21"/>
        </w:rPr>
        <w:tab/>
        <w:t xml:space="preserve">Términos Básicos de Contratación </w:t>
      </w:r>
    </w:p>
    <w:p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t>2.</w:t>
      </w:r>
      <w:r w:rsidRPr="00B27423">
        <w:rPr>
          <w:rFonts w:ascii="Tahoma" w:hAnsi="Tahoma" w:cs="Tahoma"/>
          <w:color w:val="004990"/>
          <w:sz w:val="21"/>
          <w:szCs w:val="21"/>
        </w:rPr>
        <w:tab/>
        <w:t>Propuesta Técnica y Económica del PROVEEDOR y aceptada por ENTEL S.A.</w:t>
      </w:r>
    </w:p>
    <w:p w:rsidR="00B27423" w:rsidRPr="00B27423" w:rsidRDefault="00B27423" w:rsidP="00B27423">
      <w:pPr>
        <w:ind w:left="284" w:hanging="284"/>
        <w:jc w:val="both"/>
        <w:rPr>
          <w:rFonts w:ascii="Tahoma" w:hAnsi="Tahoma" w:cs="Tahoma"/>
          <w:color w:val="004990"/>
          <w:sz w:val="21"/>
          <w:szCs w:val="21"/>
        </w:rPr>
      </w:pPr>
      <w:r w:rsidRPr="00B27423">
        <w:rPr>
          <w:rFonts w:ascii="Tahoma" w:hAnsi="Tahoma" w:cs="Tahoma"/>
          <w:color w:val="004990"/>
          <w:sz w:val="21"/>
          <w:szCs w:val="21"/>
        </w:rPr>
        <w:t>3.</w:t>
      </w:r>
      <w:r w:rsidRPr="00B27423">
        <w:rPr>
          <w:rFonts w:ascii="Tahoma" w:hAnsi="Tahoma" w:cs="Tahoma"/>
          <w:color w:val="004990"/>
          <w:sz w:val="21"/>
          <w:szCs w:val="21"/>
        </w:rPr>
        <w:tab/>
        <w:t xml:space="preserve">Carta de Adjudicación mediante nota </w:t>
      </w:r>
      <w:r w:rsidRPr="00B27423">
        <w:rPr>
          <w:rFonts w:ascii="Tahoma" w:hAnsi="Tahoma" w:cs="Tahoma"/>
          <w:color w:val="004990"/>
          <w:sz w:val="21"/>
          <w:szCs w:val="21"/>
          <w:lang w:val="es-BO"/>
        </w:rPr>
        <w:t>GG-…./2016 de fecha ../../16.</w:t>
      </w:r>
    </w:p>
    <w:p w:rsidR="00B27423" w:rsidRPr="00B27423" w:rsidRDefault="00B27423" w:rsidP="00B27423">
      <w:pPr>
        <w:ind w:left="284" w:hanging="284"/>
        <w:jc w:val="both"/>
        <w:rPr>
          <w:rFonts w:ascii="Tahoma" w:hAnsi="Tahoma" w:cs="Tahoma"/>
          <w:iCs/>
          <w:color w:val="004990"/>
          <w:sz w:val="21"/>
          <w:szCs w:val="21"/>
          <w:lang w:val="es-BO"/>
        </w:rPr>
      </w:pPr>
      <w:r w:rsidRPr="00B27423">
        <w:rPr>
          <w:rFonts w:ascii="Tahoma" w:hAnsi="Tahoma" w:cs="Tahoma"/>
          <w:color w:val="004990"/>
          <w:sz w:val="21"/>
          <w:szCs w:val="21"/>
        </w:rPr>
        <w:t>4.</w:t>
      </w:r>
      <w:r w:rsidRPr="00B27423">
        <w:rPr>
          <w:rFonts w:ascii="Tahoma" w:hAnsi="Tahoma" w:cs="Tahoma"/>
          <w:color w:val="004990"/>
          <w:sz w:val="21"/>
          <w:szCs w:val="21"/>
        </w:rPr>
        <w:tab/>
        <w:t xml:space="preserve">Carta de Aceptación a la Adjudicación mediante nota ……………….. </w:t>
      </w:r>
      <w:r w:rsidRPr="00B27423">
        <w:rPr>
          <w:rFonts w:ascii="Tahoma" w:hAnsi="Tahoma" w:cs="Tahoma"/>
          <w:color w:val="004990"/>
          <w:sz w:val="21"/>
          <w:szCs w:val="21"/>
          <w:lang w:val="es-BO"/>
        </w:rPr>
        <w:t>de fecha ../../16</w:t>
      </w:r>
    </w:p>
    <w:p w:rsidR="00B27423" w:rsidRPr="00B27423" w:rsidRDefault="00B27423" w:rsidP="00B27423">
      <w:pPr>
        <w:spacing w:before="120"/>
        <w:jc w:val="both"/>
        <w:rPr>
          <w:rFonts w:ascii="Tahoma" w:eastAsia="Calibri" w:hAnsi="Tahoma" w:cs="Tahoma"/>
          <w:color w:val="004990"/>
          <w:sz w:val="21"/>
          <w:szCs w:val="21"/>
          <w:lang w:val="es-BO" w:eastAsia="en-US"/>
        </w:rPr>
      </w:pPr>
      <w:r w:rsidRPr="00B27423">
        <w:rPr>
          <w:rFonts w:ascii="Tahoma" w:hAnsi="Tahoma" w:cs="Tahoma"/>
          <w:b/>
          <w:color w:val="004990"/>
          <w:sz w:val="21"/>
          <w:szCs w:val="21"/>
          <w:u w:val="single"/>
        </w:rPr>
        <w:t>CUARTA: OBJETO</w:t>
      </w:r>
      <w:r w:rsidRPr="00B27423">
        <w:rPr>
          <w:rFonts w:ascii="Tahoma" w:hAnsi="Tahoma" w:cs="Tahoma"/>
          <w:color w:val="004990"/>
          <w:sz w:val="21"/>
          <w:szCs w:val="21"/>
        </w:rPr>
        <w:t>.- El presente contrato tiene por objeto la</w:t>
      </w:r>
      <w:r w:rsidRPr="00B27423">
        <w:rPr>
          <w:rFonts w:ascii="Tahoma" w:hAnsi="Tahoma" w:cs="Tahoma"/>
          <w:color w:val="004990"/>
          <w:sz w:val="21"/>
          <w:szCs w:val="21"/>
          <w:lang w:val="es-BO"/>
        </w:rPr>
        <w:t xml:space="preserve"> provisión de ……………………………………………………………………………………………</w:t>
      </w:r>
      <w:r w:rsidRPr="00B27423">
        <w:rPr>
          <w:rFonts w:ascii="Tahoma" w:eastAsia="Calibri" w:hAnsi="Tahoma" w:cs="Tahoma"/>
          <w:color w:val="004990"/>
          <w:sz w:val="21"/>
          <w:szCs w:val="21"/>
          <w:lang w:val="es-BO" w:eastAsia="en-US"/>
        </w:rPr>
        <w:t>; que el PROVEEDOR se obliga a proveer y ejecutar en estricto cumplimiento a lo establecido en el presente contrato y los Términos Básicos de Contratación.</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QUINTA: PRECIO E IMPUESTOS</w:t>
      </w:r>
      <w:r w:rsidRPr="00B27423">
        <w:rPr>
          <w:rFonts w:ascii="Tahoma" w:hAnsi="Tahoma" w:cs="Tahoma"/>
          <w:b/>
          <w:color w:val="004990"/>
          <w:sz w:val="21"/>
          <w:szCs w:val="21"/>
        </w:rPr>
        <w:t>.-</w:t>
      </w:r>
      <w:r w:rsidRPr="00B27423">
        <w:rPr>
          <w:rFonts w:ascii="Tahoma" w:hAnsi="Tahoma" w:cs="Tahoma"/>
          <w:color w:val="004990"/>
          <w:sz w:val="21"/>
          <w:szCs w:val="21"/>
        </w:rPr>
        <w:t xml:space="preserve"> El precio establecido para la provisión de los bienes y servicios objeto del presente contrato asciende a la suma de USD………………….. (………………………………..00/100 Dólares Americanos).</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rPr>
        <w:t>SEXTA: MONEDA Y FORMA DE PAGO</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La moneda de pago del presente contrato será en Dólares Americanos o su equivalente en Bolivianos al tipo de cambio establecido por el Banco Central de Bolivia, de acuerdo al siguiente detalle:</w:t>
      </w:r>
    </w:p>
    <w:p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rsidR="00B27423" w:rsidRPr="00B27423" w:rsidRDefault="00B27423" w:rsidP="00B27423">
      <w:pPr>
        <w:numPr>
          <w:ilvl w:val="1"/>
          <w:numId w:val="34"/>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color w:val="004990"/>
          <w:sz w:val="21"/>
          <w:szCs w:val="21"/>
        </w:rPr>
        <w:t>Cualquier tributo, emergente del presente contrato, pagadero fuera y dentro del territorio boliviano estará a cargo del PROVEEDOR.</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rPr>
        <w:t>SÉPTIMA: VIGENCIA</w:t>
      </w:r>
      <w:r w:rsidRPr="00B27423">
        <w:rPr>
          <w:rFonts w:ascii="Tahoma" w:hAnsi="Tahoma" w:cs="Tahoma"/>
          <w:color w:val="004990"/>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rPr>
        <w:t xml:space="preserve">OCTAVA: </w:t>
      </w:r>
      <w:r w:rsidRPr="00B27423">
        <w:rPr>
          <w:rFonts w:ascii="Tahoma" w:hAnsi="Tahoma" w:cs="Tahoma"/>
          <w:b/>
          <w:color w:val="004990"/>
          <w:sz w:val="21"/>
          <w:szCs w:val="21"/>
          <w:u w:val="single"/>
        </w:rPr>
        <w:t>PLAZO Y FORMA DE ENTREGA</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El PROVEEDOR entregará a ENTEL S.A. la totalidad de los equipos y servicios ejecutados, de acuerdo a los términos y condiciones establecidos en los Términos Básicos de Contratación, de acuerdo a las condiciones:</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lastRenderedPageBreak/>
        <w:t>…………………………………………………………………………………………………………………………………………………………………………………………………………………………………………………………………………………………</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color w:val="004990"/>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rsidR="00B27423" w:rsidRPr="00B27423" w:rsidRDefault="00B27423" w:rsidP="00B27423">
      <w:pPr>
        <w:spacing w:before="120"/>
        <w:jc w:val="both"/>
        <w:rPr>
          <w:rFonts w:ascii="Tahoma" w:hAnsi="Tahoma" w:cs="Tahoma"/>
          <w:color w:val="004990"/>
          <w:sz w:val="21"/>
          <w:szCs w:val="21"/>
        </w:rPr>
      </w:pPr>
      <w:r w:rsidRPr="00B27423">
        <w:rPr>
          <w:rFonts w:ascii="Tahoma" w:hAnsi="Tahoma" w:cs="Tahoma"/>
          <w:b/>
          <w:color w:val="004990"/>
          <w:sz w:val="21"/>
          <w:szCs w:val="21"/>
          <w:u w:val="single"/>
          <w:lang w:val="es-BO"/>
        </w:rPr>
        <w:t>NOVENA</w:t>
      </w:r>
      <w:r w:rsidRPr="00B27423">
        <w:rPr>
          <w:rFonts w:ascii="Tahoma" w:hAnsi="Tahoma" w:cs="Tahoma"/>
          <w:b/>
          <w:color w:val="004990"/>
          <w:sz w:val="21"/>
          <w:szCs w:val="21"/>
          <w:u w:val="single"/>
        </w:rPr>
        <w:t>: GARANTÍAS Y SEGUROS</w:t>
      </w:r>
      <w:r w:rsidRPr="00B27423">
        <w:rPr>
          <w:rFonts w:ascii="Tahoma" w:hAnsi="Tahoma" w:cs="Tahoma"/>
          <w:color w:val="004990"/>
          <w:sz w:val="21"/>
          <w:szCs w:val="21"/>
        </w:rPr>
        <w:t xml:space="preserve">.- Las garantías y seguros señaladas en la presente cláusula, </w:t>
      </w:r>
      <w:r w:rsidRPr="00B27423">
        <w:rPr>
          <w:rFonts w:ascii="Tahoma" w:hAnsi="Tahoma" w:cs="Tahoma"/>
          <w:color w:val="004990"/>
          <w:sz w:val="21"/>
          <w:szCs w:val="21"/>
          <w:lang w:val="es-BO"/>
        </w:rPr>
        <w:t>serán exigibles y ejecutable de acuerdo a las leyes bolivianas</w:t>
      </w:r>
      <w:r w:rsidRPr="00B27423">
        <w:rPr>
          <w:rFonts w:ascii="Tahoma" w:hAnsi="Tahoma" w:cs="Tahoma"/>
          <w:color w:val="004990"/>
          <w:sz w:val="21"/>
          <w:szCs w:val="21"/>
        </w:rPr>
        <w:t xml:space="preserve">, si </w:t>
      </w:r>
      <w:r w:rsidRPr="00B27423">
        <w:rPr>
          <w:rFonts w:ascii="Tahoma" w:hAnsi="Tahoma" w:cs="Tahoma"/>
          <w:color w:val="004990"/>
          <w:sz w:val="21"/>
          <w:szCs w:val="21"/>
          <w:lang w:val="es-BO"/>
        </w:rPr>
        <w:t>el PROVEEDOR</w:t>
      </w:r>
      <w:r w:rsidRPr="00B27423">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color w:val="004990"/>
          <w:sz w:val="21"/>
          <w:szCs w:val="21"/>
          <w:u w:val="single"/>
          <w:lang w:val="es-BO" w:eastAsia="en-US"/>
        </w:rPr>
        <w:t>Garantía de Cumplimiento de Contrato</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Para garantizar el cumplimiento del presente contrato, el</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PROVEEDOR presentó a ENTEL S.A. la Boleta de Garantía N° ………………………… por la suma de USD………………… (……………………………………………..00/100 Dólares Americanos) con vigencia a partir del ../../16 hasta el ../../..,</w:t>
      </w:r>
      <w:r w:rsidRPr="00B27423">
        <w:rPr>
          <w:rFonts w:ascii="Tahoma" w:hAnsi="Tahoma" w:cs="Tahoma"/>
          <w:bCs/>
          <w:color w:val="004990"/>
          <w:sz w:val="21"/>
          <w:szCs w:val="21"/>
          <w:lang w:val="es-BO" w:eastAsia="en-US"/>
        </w:rPr>
        <w:t xml:space="preserve"> </w:t>
      </w:r>
      <w:r w:rsidRPr="00B27423">
        <w:rPr>
          <w:rFonts w:ascii="Tahoma" w:hAnsi="Tahoma" w:cs="Tahoma"/>
          <w:color w:val="004990"/>
          <w:sz w:val="21"/>
          <w:szCs w:val="21"/>
          <w:lang w:val="es-BO" w:eastAsia="en-US"/>
        </w:rPr>
        <w:t>emitida por el Banco ………………. con la característica de renovable, irrevocable, de ejecución inmediata a primer requerimiento, equivalente al diez por ciento (10%) del valor total del contrato.</w:t>
      </w:r>
    </w:p>
    <w:p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de Bienes</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El PROVEEDOR presentará un Certificado del fabricante para garantizar la calidad de los bienes objeto del presente contrato por el periodo de … (..) años computable a partir de la emisión del Certificado de Aceptación Provisional</w:t>
      </w:r>
      <w:r w:rsidRPr="00B27423">
        <w:rPr>
          <w:rFonts w:ascii="Tahoma" w:hAnsi="Tahoma" w:cs="Tahoma"/>
          <w:b/>
          <w:color w:val="004990"/>
          <w:sz w:val="21"/>
          <w:szCs w:val="21"/>
          <w:lang w:val="es-BO" w:eastAsia="en-US"/>
        </w:rPr>
        <w:t>.</w:t>
      </w:r>
    </w:p>
    <w:p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Técnica por Servicios Instalación</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El PROVEEDOR</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garantiza la Calidad Técnica por los Servicios de Instalación objeto del presente contrato por un periodo de … (.. año computable a partir de la emisión del Certificado de Aceptación Provisional.</w:t>
      </w:r>
    </w:p>
    <w:p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pacing w:val="-3"/>
          <w:sz w:val="21"/>
          <w:szCs w:val="21"/>
          <w:u w:val="single"/>
          <w:lang w:eastAsia="en-US"/>
        </w:rPr>
        <w:t>Póliza de Responsabilidad Civil</w:t>
      </w:r>
      <w:r w:rsidRPr="00B27423">
        <w:rPr>
          <w:rFonts w:ascii="Tahoma" w:hAnsi="Tahoma" w:cs="Tahoma"/>
          <w:b/>
          <w:color w:val="004990"/>
          <w:spacing w:val="-3"/>
          <w:sz w:val="21"/>
          <w:szCs w:val="21"/>
          <w:lang w:eastAsia="en-US"/>
        </w:rPr>
        <w:t>.-</w:t>
      </w:r>
      <w:r w:rsidRPr="00B27423">
        <w:rPr>
          <w:rFonts w:ascii="Tahoma" w:hAnsi="Tahoma" w:cs="Tahoma"/>
          <w:iCs/>
          <w:color w:val="004990"/>
          <w:sz w:val="21"/>
          <w:szCs w:val="21"/>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B27423" w:rsidRPr="00B27423" w:rsidRDefault="00B27423" w:rsidP="00B27423">
      <w:pPr>
        <w:numPr>
          <w:ilvl w:val="1"/>
          <w:numId w:val="35"/>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iCs/>
          <w:color w:val="004990"/>
          <w:sz w:val="21"/>
          <w:szCs w:val="21"/>
          <w:u w:val="single"/>
          <w:lang w:eastAsia="en-US"/>
        </w:rPr>
        <w:t>Póliza de Seguro Contra Accidentes</w:t>
      </w:r>
      <w:r w:rsidRPr="00B27423">
        <w:rPr>
          <w:rFonts w:ascii="Tahoma" w:hAnsi="Tahoma" w:cs="Tahoma"/>
          <w:b/>
          <w:bCs/>
          <w:iCs/>
          <w:color w:val="004990"/>
          <w:sz w:val="21"/>
          <w:szCs w:val="21"/>
          <w:lang w:eastAsia="en-US"/>
        </w:rPr>
        <w:t>.-</w:t>
      </w:r>
      <w:r w:rsidRPr="00B27423">
        <w:rPr>
          <w:rFonts w:ascii="Tahoma" w:hAnsi="Tahoma" w:cs="Tahoma"/>
          <w:iCs/>
          <w:color w:val="004990"/>
          <w:sz w:val="21"/>
          <w:szCs w:val="21"/>
          <w:lang w:eastAsia="en-US"/>
        </w:rPr>
        <w:t xml:space="preserve"> El</w:t>
      </w:r>
      <w:r w:rsidRPr="00B27423">
        <w:rPr>
          <w:rFonts w:ascii="Tahoma" w:hAnsi="Tahoma" w:cs="Tahoma"/>
          <w:b/>
          <w:iCs/>
          <w:color w:val="004990"/>
          <w:sz w:val="21"/>
          <w:szCs w:val="21"/>
          <w:lang w:eastAsia="en-US"/>
        </w:rPr>
        <w:t xml:space="preserve"> </w:t>
      </w:r>
      <w:r w:rsidRPr="00B27423">
        <w:rPr>
          <w:rFonts w:ascii="Tahoma" w:hAnsi="Tahoma" w:cs="Tahoma"/>
          <w:iCs/>
          <w:color w:val="004990"/>
          <w:sz w:val="21"/>
          <w:szCs w:val="21"/>
          <w:lang w:eastAsia="en-US"/>
        </w:rPr>
        <w:t>PROVEEDOR, durante la vigencia del presente Contrato cubrirá los riesgos por accidentes de su personal, con una Póliza de Seguro Contra Accidentes de Trabajo.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INSPECCIONES Y PRUEBAS</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10.1</w:t>
      </w:r>
      <w:r w:rsidRPr="00B27423">
        <w:rPr>
          <w:rFonts w:ascii="Tahoma" w:hAnsi="Tahoma" w:cs="Tahoma"/>
          <w:color w:val="004990"/>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10.1.1</w:t>
      </w:r>
      <w:r w:rsidRPr="00B27423">
        <w:rPr>
          <w:rFonts w:ascii="Tahoma" w:hAnsi="Tahoma" w:cs="Tahoma"/>
          <w:color w:val="004990"/>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10.1.2</w:t>
      </w:r>
      <w:r w:rsidRPr="00B27423">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B27423" w:rsidRPr="00B27423" w:rsidRDefault="00B27423" w:rsidP="00B27423">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10.1.3</w:t>
      </w:r>
      <w:r w:rsidRPr="00B27423">
        <w:rPr>
          <w:rFonts w:ascii="Tahoma" w:hAnsi="Tahoma" w:cs="Tahoma"/>
          <w:color w:val="004990"/>
          <w:sz w:val="21"/>
          <w:szCs w:val="21"/>
          <w:lang w:val="es-BO"/>
        </w:rPr>
        <w:tab/>
        <w:t>Finalizadas las inspecciones y certificaciones de los bienes provistos y los servicios ejecutados y en caso de existir observaciones, los que no cumplan con las condiciones requeridas no podrán ser recepcionados por ENTEL S.A., por el cual el PROVEEDOR deberá cambiar o reemplazar en un plazo no mayor a treinta (30) días calendario a partir de la fecha de finalización de las inspecciones y certificación.</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10.2</w:t>
      </w:r>
      <w:r w:rsidRPr="00B27423">
        <w:rPr>
          <w:rFonts w:ascii="Tahoma" w:hAnsi="Tahoma" w:cs="Tahoma"/>
          <w:color w:val="004990"/>
          <w:sz w:val="21"/>
          <w:szCs w:val="21"/>
          <w:lang w:val="es-BO"/>
        </w:rPr>
        <w:tab/>
      </w:r>
      <w:r w:rsidRPr="00B27423">
        <w:rPr>
          <w:rFonts w:ascii="Tahoma" w:hAnsi="Tahoma" w:cs="Tahoma"/>
          <w:b/>
          <w:color w:val="004990"/>
          <w:sz w:val="21"/>
          <w:szCs w:val="21"/>
          <w:u w:val="single"/>
          <w:lang w:val="es-BO"/>
        </w:rPr>
        <w:t>Aceptación Definitiva</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PRIMERA: OBLIGACIONES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Al margen de las obligaciones establecidas en este Contrato, las Partes se comprometen a cumplir las siguientes:</w:t>
      </w:r>
    </w:p>
    <w:p w:rsidR="00B27423" w:rsidRPr="00B27423" w:rsidRDefault="00B27423" w:rsidP="00B27423">
      <w:pPr>
        <w:numPr>
          <w:ilvl w:val="1"/>
          <w:numId w:val="36"/>
        </w:num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El PROVEEDOR:</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w:t>
      </w:r>
      <w:r w:rsidRPr="00B27423">
        <w:rPr>
          <w:rFonts w:ascii="Tahoma" w:eastAsia="Calibri" w:hAnsi="Tahoma" w:cs="Tahoma"/>
          <w:color w:val="004990"/>
          <w:sz w:val="21"/>
          <w:szCs w:val="21"/>
        </w:rPr>
        <w:tab/>
        <w:t>Entregar todos los equipos y accesorios objeto del presente contrato totalmente nuevos y sin uso.</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11.1.3   Custodiar y resguardar la integridad de los equipos y accesorios en todo momento mediante el uso de herramientas, métodos adecuados de conservación.</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11.1.4</w:t>
      </w:r>
      <w:r w:rsidRPr="00B27423">
        <w:rPr>
          <w:rFonts w:ascii="Tahoma" w:eastAsia="Calibri" w:hAnsi="Tahoma" w:cs="Tahoma"/>
          <w:color w:val="004990"/>
          <w:sz w:val="21"/>
          <w:szCs w:val="21"/>
        </w:rPr>
        <w:tab/>
        <w:t>Contar con garantías y seguros para el cumplimiento del presente contrato en previsión y resguardo de su personal o daño a terceros.</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11.1.5</w:t>
      </w:r>
      <w:r w:rsidRPr="00B27423">
        <w:rPr>
          <w:rFonts w:ascii="Tahoma" w:eastAsia="Calibri" w:hAnsi="Tahoma" w:cs="Tahoma"/>
          <w:color w:val="004990"/>
          <w:sz w:val="21"/>
          <w:szCs w:val="21"/>
        </w:rPr>
        <w:tab/>
        <w:t>Presentar y entregar toda la documentación técnica solicitada de acuerdo a lo requerido por ENTEL S.A.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11.1.6</w:t>
      </w:r>
      <w:r w:rsidRPr="00B27423">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11.1.7   </w:t>
      </w:r>
      <w:r w:rsidRPr="00B27423">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11.1.8   </w:t>
      </w:r>
      <w:r w:rsidRPr="00B27423">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11.1.9   Contar con un stock de repuestos que garanticen la calidad de los equipos y accesorios, durante el período de garantía.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11.1.10</w:t>
      </w:r>
      <w:r w:rsidRPr="00B27423">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w:t>
      </w:r>
      <w:r w:rsidRPr="00B27423">
        <w:rPr>
          <w:rFonts w:ascii="Tahoma" w:eastAsia="Calibri" w:hAnsi="Tahoma" w:cs="Tahoma"/>
          <w:color w:val="004990"/>
          <w:sz w:val="21"/>
          <w:szCs w:val="21"/>
        </w:rPr>
        <w:lastRenderedPageBreak/>
        <w:t xml:space="preserve">S.A. debidamente documentadas de cada una de las personas que participarán en el proyecto, con una anticipación de diez (10) días hábiles previos al inicio de actividades. </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11.1.11</w:t>
      </w:r>
      <w:r w:rsidRPr="00B27423">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11.1.12</w:t>
      </w:r>
      <w:r w:rsidRPr="00B27423">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11.1.13</w:t>
      </w:r>
      <w:r w:rsidRPr="00B27423">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11.1.14</w:t>
      </w:r>
      <w:r w:rsidRPr="00B27423">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11.1.15</w:t>
      </w:r>
      <w:r w:rsidRPr="00B27423">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11.1.16</w:t>
      </w:r>
      <w:r w:rsidRPr="00B27423">
        <w:rPr>
          <w:rFonts w:ascii="Tahoma" w:eastAsia="Calibri" w:hAnsi="Tahoma" w:cs="Tahoma"/>
          <w:color w:val="004990"/>
          <w:sz w:val="21"/>
          <w:szCs w:val="21"/>
        </w:rPr>
        <w:tab/>
        <w:t>El personal del PROVEEDOR en tanto y cuanto se encuentre en ambientes, vehículos, predios, etc. de ENTEL S.A. deberá cumplir con todos los procedimientos y normas de seguridad establecidas por ENTEL S.A.</w:t>
      </w:r>
    </w:p>
    <w:p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11.1.17</w:t>
      </w:r>
      <w:r w:rsidRPr="00B27423">
        <w:rPr>
          <w:rFonts w:ascii="Tahoma" w:hAnsi="Tahoma" w:cs="Tahoma"/>
          <w:color w:val="004990"/>
          <w:sz w:val="21"/>
          <w:szCs w:val="21"/>
        </w:rPr>
        <w:tab/>
        <w:t>Durante la ejecución del contrato y el periodo de garantía proporcionará un toll free para que ENTEL efectúe cualquier consulta que requiera.</w:t>
      </w:r>
    </w:p>
    <w:p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eastAsia="Calibri" w:hAnsi="Tahoma" w:cs="Tahoma"/>
          <w:color w:val="004990"/>
          <w:spacing w:val="-3"/>
          <w:sz w:val="21"/>
          <w:szCs w:val="21"/>
          <w:lang w:val="es-BO"/>
        </w:rPr>
        <w:t>11.1.18</w:t>
      </w:r>
      <w:r w:rsidRPr="00B27423">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B27423" w:rsidRPr="00B27423" w:rsidRDefault="00B27423" w:rsidP="00B27423">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11.1.19</w:t>
      </w:r>
      <w:r w:rsidRPr="00B27423">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rsidR="00B27423" w:rsidRPr="00B27423" w:rsidRDefault="00B27423" w:rsidP="00B27423">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11.1.20</w:t>
      </w:r>
      <w:r w:rsidRPr="00B27423">
        <w:rPr>
          <w:rFonts w:ascii="Tahoma" w:eastAsia="Calibri" w:hAnsi="Tahoma" w:cs="Tahoma"/>
          <w:color w:val="004990"/>
          <w:sz w:val="21"/>
          <w:szCs w:val="21"/>
        </w:rPr>
        <w:tab/>
        <w:t>Para fines de transporte y traslado de los bienes, el PROVEEDOR entregará a ENTEL S.A. copias legalizadas del documento único de importación DUI, copias legalizadas de la factura entregada a ENTEL S.A., copias del Packing List.</w:t>
      </w:r>
    </w:p>
    <w:p w:rsidR="00B27423" w:rsidRPr="00B27423" w:rsidRDefault="00B27423" w:rsidP="00B27423">
      <w:pPr>
        <w:numPr>
          <w:ilvl w:val="1"/>
          <w:numId w:val="36"/>
        </w:numPr>
        <w:spacing w:before="120"/>
        <w:ind w:left="567" w:hanging="567"/>
        <w:rPr>
          <w:rFonts w:ascii="Tahoma" w:eastAsia="Calibri" w:hAnsi="Tahoma" w:cs="Tahoma"/>
          <w:iCs/>
          <w:color w:val="004990"/>
          <w:sz w:val="21"/>
          <w:szCs w:val="21"/>
          <w:lang w:eastAsia="en-US"/>
        </w:rPr>
      </w:pPr>
      <w:r w:rsidRPr="00B27423">
        <w:rPr>
          <w:rFonts w:ascii="Tahoma" w:eastAsia="Calibri" w:hAnsi="Tahoma" w:cs="Tahoma"/>
          <w:iCs/>
          <w:color w:val="004990"/>
          <w:sz w:val="21"/>
          <w:szCs w:val="21"/>
          <w:lang w:eastAsia="en-US"/>
        </w:rPr>
        <w:t xml:space="preserve">ENTEL S.A. </w:t>
      </w:r>
    </w:p>
    <w:p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lastRenderedPageBreak/>
        <w:t>Efectuar a favor del PROVEEDOR, los pagos por el objeto del contrato, en los plazos y forma previstos.</w:t>
      </w:r>
    </w:p>
    <w:p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Proporcionar al personal del PROVEEDOR autorizaciones para el ingreso y uso de ambientes, en caso de ser necesario.</w:t>
      </w:r>
    </w:p>
    <w:p w:rsidR="00B27423" w:rsidRPr="00B27423" w:rsidRDefault="00B27423" w:rsidP="00B27423">
      <w:pPr>
        <w:numPr>
          <w:ilvl w:val="2"/>
          <w:numId w:val="36"/>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Disponer de personal para la recepción de los bienes y servicios objeto del presente contrato.</w:t>
      </w:r>
    </w:p>
    <w:p w:rsidR="00B27423" w:rsidRPr="00B27423" w:rsidRDefault="00B27423" w:rsidP="00B27423">
      <w:pPr>
        <w:keepNext/>
        <w:keepLines/>
        <w:numPr>
          <w:ilvl w:val="0"/>
          <w:numId w:val="35"/>
        </w:numPr>
        <w:spacing w:before="120"/>
        <w:ind w:left="0" w:right="-1" w:firstLine="0"/>
        <w:jc w:val="both"/>
        <w:outlineLvl w:val="0"/>
        <w:rPr>
          <w:rFonts w:ascii="Tahoma" w:hAnsi="Tahoma" w:cs="Tahoma"/>
          <w:bCs/>
          <w:iCs/>
          <w:color w:val="004990"/>
          <w:spacing w:val="-3"/>
          <w:sz w:val="21"/>
          <w:szCs w:val="21"/>
          <w:lang w:val="es-BO"/>
        </w:rPr>
      </w:pPr>
      <w:r w:rsidRPr="00B27423">
        <w:rPr>
          <w:rFonts w:ascii="Tahoma" w:hAnsi="Tahoma" w:cs="Tahoma"/>
          <w:b/>
          <w:bCs/>
          <w:color w:val="004990"/>
          <w:sz w:val="21"/>
          <w:szCs w:val="21"/>
          <w:u w:val="single"/>
        </w:rPr>
        <w:t>DÉCIMA SEGUNDA: SUPERVISIÓN</w:t>
      </w:r>
      <w:r w:rsidRPr="00B27423">
        <w:rPr>
          <w:rFonts w:ascii="Tahoma" w:hAnsi="Tahoma" w:cs="Tahoma"/>
          <w:b/>
          <w:bCs/>
          <w:color w:val="004990"/>
          <w:sz w:val="21"/>
          <w:szCs w:val="21"/>
        </w:rPr>
        <w:t xml:space="preserve">.- </w:t>
      </w:r>
      <w:r w:rsidRPr="00B27423">
        <w:rPr>
          <w:rFonts w:ascii="Tahoma" w:hAnsi="Tahoma" w:cs="Tahoma"/>
          <w:bCs/>
          <w:iCs/>
          <w:color w:val="004990"/>
          <w:spacing w:val="-3"/>
          <w:sz w:val="21"/>
          <w:szCs w:val="21"/>
          <w:lang w:val="es-BO"/>
        </w:rPr>
        <w:t xml:space="preserve">La responsabilidad de supervisión, fiscalización y verificación del cumplimiento del presente contrato por parte de ENTEL S.A. estará a cargo de la Subgerencia de ……………………………………………………………………………………...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TERCERA: MULTAS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13.1</w:t>
      </w:r>
      <w:r w:rsidRPr="00B27423">
        <w:rPr>
          <w:rFonts w:ascii="Tahoma" w:hAnsi="Tahoma" w:cs="Tahoma"/>
          <w:color w:val="004990"/>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13.2</w:t>
      </w:r>
      <w:r w:rsidRPr="00B27423">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13.3</w:t>
      </w:r>
      <w:r w:rsidRPr="00B27423">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CUARTA: MODIFICACIONES Y/O CAMBIOS</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El PROVEDOR no podrá hacer modificaciones y/o cambios en los bienes y servicios contratados sin autorización expresa y por escrito de ENTEL.</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Los cambios y/o modificaciones al presente contrato deberán ser acordadas mediante la suscripción de una adenda o contrato modificatorio.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w:t>
      </w:r>
      <w:r w:rsidRPr="00B27423">
        <w:rPr>
          <w:rFonts w:ascii="Tahoma" w:hAnsi="Tahoma" w:cs="Tahoma"/>
          <w:color w:val="004990"/>
          <w:sz w:val="21"/>
          <w:szCs w:val="21"/>
          <w:lang w:val="es-BO"/>
        </w:rPr>
        <w:lastRenderedPageBreak/>
        <w:t xml:space="preserve">tanto los equipos como los servicios mantendrán los precios unitarios contenidos en la Propuesta Técnica y Económica del PROVEEDOR y aceptada por ENTEL S.A. </w:t>
      </w:r>
    </w:p>
    <w:p w:rsidR="00B27423" w:rsidRPr="00B27423" w:rsidRDefault="00B27423" w:rsidP="00B27423">
      <w:pPr>
        <w:spacing w:before="120"/>
        <w:jc w:val="both"/>
        <w:rPr>
          <w:rFonts w:ascii="Tahoma" w:eastAsia="Calibri" w:hAnsi="Tahoma" w:cs="Tahoma"/>
          <w:color w:val="004990"/>
          <w:spacing w:val="-3"/>
          <w:sz w:val="21"/>
          <w:szCs w:val="21"/>
          <w:lang w:val="es-BO"/>
        </w:rPr>
      </w:pPr>
      <w:r w:rsidRPr="00B27423">
        <w:rPr>
          <w:rFonts w:ascii="Tahoma" w:eastAsia="Calibri" w:hAnsi="Tahoma" w:cs="Tahoma"/>
          <w:b/>
          <w:color w:val="004990"/>
          <w:spacing w:val="-3"/>
          <w:sz w:val="21"/>
          <w:szCs w:val="21"/>
          <w:u w:val="single"/>
          <w:lang w:val="es-BO"/>
        </w:rPr>
        <w:t>DÉCIMA QUINTA: TRANSFERENCIA DE LOS DERECHOS DE PROPIEDAD</w:t>
      </w:r>
      <w:r w:rsidRPr="00B27423">
        <w:rPr>
          <w:rFonts w:ascii="Tahoma" w:eastAsia="Calibri" w:hAnsi="Tahoma" w:cs="Tahoma"/>
          <w:b/>
          <w:color w:val="004990"/>
          <w:spacing w:val="-3"/>
          <w:sz w:val="21"/>
          <w:szCs w:val="21"/>
          <w:lang w:val="es-BO"/>
        </w:rPr>
        <w:t xml:space="preserve">.- </w:t>
      </w:r>
      <w:r w:rsidRPr="00B27423">
        <w:rPr>
          <w:rFonts w:ascii="Tahoma" w:eastAsia="Calibri" w:hAnsi="Tahoma" w:cs="Tahoma"/>
          <w:color w:val="004990"/>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rsidR="00B27423" w:rsidRPr="00B27423" w:rsidRDefault="00B27423" w:rsidP="00B27423">
      <w:pPr>
        <w:tabs>
          <w:tab w:val="left" w:pos="-3969"/>
        </w:tabs>
        <w:suppressAutoHyphens/>
        <w:spacing w:before="120"/>
        <w:jc w:val="both"/>
        <w:rPr>
          <w:rFonts w:ascii="Tahoma" w:eastAsia="Calibri" w:hAnsi="Tahoma" w:cs="Tahoma"/>
          <w:color w:val="004990"/>
          <w:spacing w:val="-3"/>
          <w:sz w:val="21"/>
          <w:szCs w:val="21"/>
          <w:lang w:val="es-BO"/>
        </w:rPr>
      </w:pPr>
      <w:r w:rsidRPr="00B27423">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rsidR="00B27423" w:rsidRPr="00B27423" w:rsidRDefault="00B27423" w:rsidP="00B27423">
      <w:pPr>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DÉCIMA SEXTA:</w:t>
      </w:r>
      <w:r w:rsidRPr="00B27423">
        <w:rPr>
          <w:rFonts w:ascii="Tahoma" w:hAnsi="Tahoma" w:cs="Tahoma"/>
          <w:b/>
          <w:bCs/>
          <w:color w:val="004990"/>
          <w:sz w:val="21"/>
          <w:szCs w:val="21"/>
          <w:u w:val="single"/>
          <w:lang w:val="es-BO"/>
        </w:rPr>
        <w:t xml:space="preserve"> SOLUCIÓN DE CONTROVERSIAS</w:t>
      </w:r>
      <w:r w:rsidRPr="00B27423">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B27423" w:rsidRPr="00B27423" w:rsidRDefault="00B27423" w:rsidP="00B27423">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B27423">
        <w:rPr>
          <w:rFonts w:ascii="Tahoma" w:hAnsi="Tahoma" w:cs="Tahoma"/>
          <w:b/>
          <w:bCs/>
          <w:color w:val="004990"/>
          <w:sz w:val="21"/>
          <w:szCs w:val="21"/>
          <w:u w:val="single"/>
        </w:rPr>
        <w:t>DÉCIMA SÉPTIMA: NORMAS SOCIO LABORALES</w:t>
      </w:r>
      <w:r w:rsidRPr="00B27423">
        <w:rPr>
          <w:rFonts w:ascii="Tahoma" w:hAnsi="Tahoma" w:cs="Tahoma"/>
          <w:bCs/>
          <w:color w:val="004990"/>
          <w:sz w:val="21"/>
          <w:szCs w:val="21"/>
        </w:rPr>
        <w:t xml:space="preserve">.- </w:t>
      </w:r>
      <w:r w:rsidRPr="00B27423">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B27423" w:rsidRPr="00B27423" w:rsidRDefault="00B27423" w:rsidP="00B27423">
      <w:pPr>
        <w:widowControl w:val="0"/>
        <w:suppressLineNumbers/>
        <w:tabs>
          <w:tab w:val="decimal" w:pos="-2835"/>
        </w:tabs>
        <w:suppressAutoHyphens/>
        <w:spacing w:before="120"/>
        <w:jc w:val="both"/>
        <w:rPr>
          <w:rFonts w:ascii="Tahoma" w:hAnsi="Tahoma" w:cs="Tahoma"/>
          <w:color w:val="004990"/>
          <w:spacing w:val="-3"/>
          <w:sz w:val="21"/>
          <w:szCs w:val="21"/>
        </w:rPr>
      </w:pPr>
      <w:r w:rsidRPr="00B27423">
        <w:rPr>
          <w:rFonts w:ascii="Tahoma" w:hAnsi="Tahoma" w:cs="Tahoma"/>
          <w:color w:val="004990"/>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OCTAVA: NORMAS DE SEGURIDAD Y MEDIO AMBIENTE</w:t>
      </w:r>
      <w:r w:rsidRPr="00B27423">
        <w:rPr>
          <w:rFonts w:ascii="Tahoma" w:hAnsi="Tahoma" w:cs="Tahoma"/>
          <w:bCs/>
          <w:color w:val="004990"/>
          <w:sz w:val="21"/>
          <w:szCs w:val="21"/>
        </w:rPr>
        <w:t xml:space="preserve">.- El PROVEEDOR se compromete a cumplir estrictamente con todas las disposiciones sobre Higiene, Seguridad Ocupacional y Bienestar. </w:t>
      </w:r>
    </w:p>
    <w:p w:rsidR="00B27423" w:rsidRPr="00B27423" w:rsidRDefault="00B27423" w:rsidP="00B27423">
      <w:pPr>
        <w:autoSpaceDE w:val="0"/>
        <w:autoSpaceDN w:val="0"/>
        <w:adjustRightInd w:val="0"/>
        <w:spacing w:before="120"/>
        <w:jc w:val="both"/>
        <w:rPr>
          <w:rFonts w:ascii="Tahoma" w:hAnsi="Tahoma" w:cs="Tahoma"/>
          <w:bCs/>
          <w:color w:val="004990"/>
          <w:sz w:val="21"/>
          <w:szCs w:val="21"/>
        </w:rPr>
      </w:pPr>
      <w:r w:rsidRPr="00B27423">
        <w:rPr>
          <w:rFonts w:ascii="Tahoma" w:hAnsi="Tahoma" w:cs="Tahoma"/>
          <w:bCs/>
          <w:color w:val="004990"/>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NOVENA: FUERZA MAYOR O CASO FORTUITO</w:t>
      </w:r>
      <w:r w:rsidRPr="00B27423">
        <w:rPr>
          <w:rFonts w:ascii="Tahoma" w:hAnsi="Tahoma" w:cs="Tahoma"/>
          <w:b/>
          <w:bCs/>
          <w:color w:val="004990"/>
          <w:sz w:val="21"/>
          <w:szCs w:val="21"/>
        </w:rPr>
        <w:t>.-</w:t>
      </w:r>
      <w:r w:rsidRPr="00B27423">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B27423" w:rsidRPr="00B27423" w:rsidRDefault="00B27423" w:rsidP="00B27423">
      <w:pPr>
        <w:spacing w:before="120"/>
        <w:jc w:val="both"/>
        <w:rPr>
          <w:rFonts w:ascii="Tahoma" w:hAnsi="Tahoma" w:cs="Tahoma"/>
          <w:bCs/>
          <w:color w:val="004990"/>
          <w:sz w:val="21"/>
          <w:szCs w:val="21"/>
        </w:rPr>
      </w:pPr>
      <w:r w:rsidRPr="00B27423">
        <w:rPr>
          <w:rFonts w:ascii="Tahoma" w:hAnsi="Tahoma" w:cs="Tahoma"/>
          <w:bCs/>
          <w:color w:val="004990"/>
          <w:sz w:val="21"/>
          <w:szCs w:val="21"/>
        </w:rPr>
        <w:t xml:space="preserve">Comprobada la causa de fuerza mayor o caso fortuito, el plazo de la ejecución del contrato será ampliado en el mismo número de días que motivó el hecho. Es atribución de ENTEL S.A. </w:t>
      </w:r>
      <w:r w:rsidRPr="00B27423">
        <w:rPr>
          <w:rFonts w:ascii="Tahoma" w:hAnsi="Tahoma" w:cs="Tahoma"/>
          <w:bCs/>
          <w:color w:val="004990"/>
          <w:sz w:val="21"/>
          <w:szCs w:val="21"/>
        </w:rPr>
        <w:lastRenderedPageBreak/>
        <w:t>considerar o rechazar los descargos presentados por el proveedor por falta de insuficiencia de prueba.</w:t>
      </w:r>
    </w:p>
    <w:p w:rsidR="00B27423" w:rsidRPr="00B27423" w:rsidRDefault="00B27423" w:rsidP="00B27423">
      <w:pPr>
        <w:autoSpaceDE w:val="0"/>
        <w:autoSpaceDN w:val="0"/>
        <w:adjustRightInd w:val="0"/>
        <w:spacing w:before="120"/>
        <w:jc w:val="both"/>
        <w:rPr>
          <w:rFonts w:ascii="Tahoma" w:hAnsi="Tahoma" w:cs="Tahoma"/>
          <w:iCs/>
          <w:color w:val="004990"/>
          <w:sz w:val="21"/>
          <w:szCs w:val="21"/>
          <w:lang w:val="es-BO" w:eastAsia="es-BO"/>
        </w:rPr>
      </w:pPr>
      <w:r w:rsidRPr="00B27423">
        <w:rPr>
          <w:rFonts w:ascii="Tahoma" w:hAnsi="Tahoma" w:cs="Tahoma"/>
          <w:b/>
          <w:bCs/>
          <w:color w:val="004990"/>
          <w:sz w:val="21"/>
          <w:szCs w:val="21"/>
          <w:u w:val="single"/>
        </w:rPr>
        <w:t>VIGÉSIMA: PROHIBICIÓN DE COMPETENCIA</w:t>
      </w:r>
      <w:r w:rsidRPr="00B27423">
        <w:rPr>
          <w:rFonts w:ascii="Tahoma" w:hAnsi="Tahoma" w:cs="Tahoma"/>
          <w:bCs/>
          <w:color w:val="004990"/>
          <w:sz w:val="21"/>
          <w:szCs w:val="21"/>
        </w:rPr>
        <w:t xml:space="preserve">.- </w:t>
      </w:r>
      <w:r w:rsidRPr="00B27423">
        <w:rPr>
          <w:rFonts w:ascii="Tahoma" w:hAnsi="Tahoma" w:cs="Tahoma"/>
          <w:color w:val="004990"/>
          <w:sz w:val="21"/>
          <w:szCs w:val="21"/>
          <w:lang w:val="es-BO" w:eastAsia="es-BO"/>
        </w:rPr>
        <w:t>El PROVEEDOR</w:t>
      </w:r>
      <w:r w:rsidRPr="00B27423">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B27423" w:rsidRPr="00B27423" w:rsidRDefault="00B27423" w:rsidP="00B27423">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eastAsia="es-BO"/>
        </w:rPr>
        <w:t>VIGÉSIMA PRIMERA: ENMIENDAS COMPLEMENTARIAS Y MODIFICACIONES</w:t>
      </w:r>
      <w:r w:rsidRPr="00B27423">
        <w:rPr>
          <w:rFonts w:ascii="Tahoma" w:hAnsi="Tahoma" w:cs="Tahoma"/>
          <w:b/>
          <w:color w:val="004990"/>
          <w:sz w:val="21"/>
          <w:szCs w:val="21"/>
          <w:lang w:val="es-BO" w:eastAsia="es-BO"/>
        </w:rPr>
        <w:t xml:space="preserve">.- </w:t>
      </w:r>
      <w:r w:rsidRPr="00B27423">
        <w:rPr>
          <w:rFonts w:ascii="Tahoma" w:hAnsi="Tahoma" w:cs="Tahoma"/>
          <w:iCs/>
          <w:color w:val="00499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color w:val="004990"/>
          <w:sz w:val="21"/>
          <w:szCs w:val="21"/>
          <w:u w:val="single"/>
          <w:lang w:val="es-BO" w:eastAsia="es-BO"/>
        </w:rPr>
        <w:t>VIGÉSIMA SEGUNDA: PROHIBICIÓN DE TRANSFERENCIA O SUBROGACIÓN</w:t>
      </w:r>
      <w:r w:rsidRPr="00B27423">
        <w:rPr>
          <w:rFonts w:ascii="Tahoma" w:hAnsi="Tahoma" w:cs="Tahoma"/>
          <w:b/>
          <w:color w:val="004990"/>
          <w:sz w:val="21"/>
          <w:szCs w:val="21"/>
          <w:lang w:val="es-BO" w:eastAsia="es-BO"/>
        </w:rPr>
        <w:t>.-</w:t>
      </w:r>
      <w:r w:rsidRPr="00B27423">
        <w:rPr>
          <w:rFonts w:ascii="Tahoma" w:hAnsi="Tahoma" w:cs="Tahoma"/>
          <w:color w:val="004990"/>
          <w:sz w:val="21"/>
          <w:szCs w:val="21"/>
          <w:lang w:val="es-BO" w:eastAsia="es-BO"/>
        </w:rPr>
        <w:t xml:space="preserve"> </w:t>
      </w:r>
      <w:r w:rsidRPr="00B27423">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B27423">
        <w:rPr>
          <w:rFonts w:ascii="Tahoma" w:hAnsi="Tahoma" w:cs="Tahoma"/>
          <w:color w:val="004990"/>
          <w:sz w:val="21"/>
          <w:szCs w:val="21"/>
          <w:lang w:val="es-BO" w:eastAsia="es-BO"/>
        </w:rPr>
        <w:t xml:space="preserve"> y el inicio de las acciones legales respectivas.</w:t>
      </w:r>
    </w:p>
    <w:p w:rsidR="00B27423" w:rsidRPr="00B27423" w:rsidRDefault="00B27423" w:rsidP="00B27423">
      <w:pPr>
        <w:tabs>
          <w:tab w:val="left" w:pos="-2977"/>
        </w:tabs>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VIGÉSIMA TERCERA: RESOLUCIÓN</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presente contrato podrá ser resuelto por las siguientes causales:</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23.1</w:t>
      </w:r>
      <w:r w:rsidRPr="00B27423">
        <w:rPr>
          <w:rFonts w:ascii="Tahoma" w:hAnsi="Tahoma" w:cs="Tahoma"/>
          <w:color w:val="004990"/>
          <w:sz w:val="21"/>
          <w:szCs w:val="21"/>
          <w:lang w:val="es-BO"/>
        </w:rPr>
        <w:tab/>
        <w:t>Por ENTEL S.A.:</w:t>
      </w:r>
    </w:p>
    <w:p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23.1.1</w:t>
      </w:r>
      <w:r w:rsidRPr="00B27423">
        <w:rPr>
          <w:rFonts w:ascii="Tahoma" w:hAnsi="Tahoma" w:cs="Tahoma"/>
          <w:color w:val="004990"/>
          <w:sz w:val="21"/>
          <w:szCs w:val="21"/>
          <w:lang w:val="es-BO"/>
        </w:rPr>
        <w:tab/>
        <w:t>Cuando el PROVEEDOR, incurra en negligencia o cometa incumplimiento de sus obligaciones objeto del presente contrato.</w:t>
      </w:r>
    </w:p>
    <w:p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23.1.2</w:t>
      </w:r>
      <w:r w:rsidRPr="00B27423">
        <w:rPr>
          <w:rFonts w:ascii="Tahoma" w:hAnsi="Tahoma" w:cs="Tahoma"/>
          <w:color w:val="004990"/>
          <w:sz w:val="21"/>
          <w:szCs w:val="21"/>
          <w:lang w:val="es-BO"/>
        </w:rPr>
        <w:tab/>
        <w:t>Quiebra declarada del PROVEEDOR.</w:t>
      </w:r>
    </w:p>
    <w:p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23.1.3</w:t>
      </w:r>
      <w:r w:rsidRPr="00B27423">
        <w:rPr>
          <w:rFonts w:ascii="Tahoma" w:hAnsi="Tahoma" w:cs="Tahoma"/>
          <w:color w:val="004990"/>
          <w:sz w:val="21"/>
          <w:szCs w:val="21"/>
          <w:lang w:val="es-BO"/>
        </w:rPr>
        <w:tab/>
        <w:t>Si el PROVEEDOR se disuelve como sociedad.</w:t>
      </w:r>
    </w:p>
    <w:p w:rsidR="00B27423" w:rsidRPr="00B27423" w:rsidRDefault="00B27423" w:rsidP="00B27423">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23.1.4</w:t>
      </w:r>
      <w:r w:rsidRPr="00B27423">
        <w:rPr>
          <w:rFonts w:ascii="Tahoma" w:hAnsi="Tahoma" w:cs="Tahoma"/>
          <w:color w:val="004990"/>
          <w:sz w:val="21"/>
          <w:szCs w:val="21"/>
          <w:lang w:val="es-BO"/>
        </w:rPr>
        <w:tab/>
        <w:t>Facultativamente si la aplicación de sanciones alcanza al porcentaje de multas expresado en el presente contrato.</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23.2</w:t>
      </w:r>
      <w:r w:rsidRPr="00B27423">
        <w:rPr>
          <w:rFonts w:ascii="Tahoma" w:hAnsi="Tahoma" w:cs="Tahoma"/>
          <w:color w:val="004990"/>
          <w:sz w:val="21"/>
          <w:szCs w:val="21"/>
          <w:lang w:val="es-BO"/>
        </w:rPr>
        <w:tab/>
        <w:t>Por el PROVEEDOR.</w:t>
      </w:r>
    </w:p>
    <w:p w:rsidR="00B27423" w:rsidRPr="00B27423" w:rsidRDefault="00B27423" w:rsidP="00B27423">
      <w:pPr>
        <w:autoSpaceDE w:val="0"/>
        <w:autoSpaceDN w:val="0"/>
        <w:adjustRightInd w:val="0"/>
        <w:spacing w:before="120"/>
        <w:ind w:left="1416" w:hanging="850"/>
        <w:jc w:val="both"/>
        <w:rPr>
          <w:rFonts w:ascii="Tahoma" w:hAnsi="Tahoma" w:cs="Tahoma"/>
          <w:bCs/>
          <w:color w:val="004990"/>
          <w:sz w:val="21"/>
          <w:szCs w:val="21"/>
          <w:lang w:val="es-BO"/>
        </w:rPr>
      </w:pPr>
      <w:r w:rsidRPr="00B27423">
        <w:rPr>
          <w:rFonts w:ascii="Tahoma" w:hAnsi="Tahoma" w:cs="Tahoma"/>
          <w:bCs/>
          <w:color w:val="004990"/>
          <w:sz w:val="21"/>
          <w:szCs w:val="21"/>
          <w:lang w:val="es-BO"/>
        </w:rPr>
        <w:t>23.2.1</w:t>
      </w:r>
      <w:r w:rsidRPr="00B27423">
        <w:rPr>
          <w:rFonts w:ascii="Tahoma" w:hAnsi="Tahoma" w:cs="Tahoma"/>
          <w:bCs/>
          <w:color w:val="004990"/>
          <w:sz w:val="21"/>
          <w:szCs w:val="21"/>
          <w:lang w:val="es-BO"/>
        </w:rPr>
        <w:tab/>
        <w:t>Si ENTEL S.A. demora injustificadamente en los pagos acordados.</w:t>
      </w:r>
    </w:p>
    <w:p w:rsidR="00B27423" w:rsidRPr="00B27423" w:rsidRDefault="00B27423" w:rsidP="00B27423">
      <w:pPr>
        <w:autoSpaceDE w:val="0"/>
        <w:autoSpaceDN w:val="0"/>
        <w:adjustRightInd w:val="0"/>
        <w:spacing w:before="120"/>
        <w:jc w:val="both"/>
        <w:rPr>
          <w:rFonts w:ascii="Tahoma" w:hAnsi="Tahoma" w:cs="Tahoma"/>
          <w:bCs/>
          <w:color w:val="004990"/>
          <w:sz w:val="21"/>
          <w:szCs w:val="21"/>
          <w:lang w:val="es-BO"/>
        </w:rPr>
      </w:pPr>
      <w:r w:rsidRPr="00B27423">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w:t>
      </w:r>
      <w:r w:rsidRPr="00B27423">
        <w:rPr>
          <w:rFonts w:ascii="Tahoma" w:hAnsi="Tahoma" w:cs="Tahoma"/>
          <w:color w:val="004990"/>
          <w:sz w:val="21"/>
          <w:szCs w:val="21"/>
          <w:lang w:val="es-BO"/>
        </w:rPr>
        <w:lastRenderedPageBreak/>
        <w:t>enmendaran las fallas y normalizara el desarrollo de los bienes, el requirente de la resolución expresará por escrito su conformidad a la solución y el aviso de intención se dará por retirado.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B27423" w:rsidRPr="00B27423" w:rsidRDefault="00B27423" w:rsidP="00B27423">
      <w:pPr>
        <w:spacing w:before="120"/>
        <w:jc w:val="both"/>
        <w:rPr>
          <w:rFonts w:ascii="Tahoma" w:hAnsi="Tahoma" w:cs="Tahoma"/>
          <w:color w:val="004990"/>
          <w:sz w:val="21"/>
          <w:szCs w:val="21"/>
          <w:lang w:val="es-BO" w:eastAsia="es-BO"/>
        </w:rPr>
      </w:pPr>
      <w:r w:rsidRPr="00B27423">
        <w:rPr>
          <w:rFonts w:ascii="Tahoma" w:hAnsi="Tahoma" w:cs="Tahoma"/>
          <w:b/>
          <w:bCs/>
          <w:color w:val="004990"/>
          <w:sz w:val="21"/>
          <w:szCs w:val="21"/>
          <w:u w:val="single"/>
        </w:rPr>
        <w:t>VIGÉSIMA CUARTA: CONCLUSIÓN ANTICIPADA</w:t>
      </w:r>
      <w:r w:rsidRPr="00B27423">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B27423" w:rsidRPr="00B27423" w:rsidRDefault="00B27423" w:rsidP="00B27423">
      <w:pPr>
        <w:spacing w:before="120"/>
        <w:jc w:val="both"/>
        <w:rPr>
          <w:rFonts w:ascii="Tahoma" w:hAnsi="Tahoma" w:cs="Tahoma"/>
          <w:snapToGrid w:val="0"/>
          <w:color w:val="004990"/>
          <w:sz w:val="21"/>
          <w:szCs w:val="21"/>
          <w:lang w:val="es-BO"/>
        </w:rPr>
      </w:pPr>
      <w:r w:rsidRPr="00B27423">
        <w:rPr>
          <w:rFonts w:ascii="Tahoma" w:hAnsi="Tahoma" w:cs="Tahoma"/>
          <w:b/>
          <w:bCs/>
          <w:color w:val="004990"/>
          <w:sz w:val="21"/>
          <w:szCs w:val="21"/>
          <w:u w:val="single"/>
          <w:lang w:val="es-BO"/>
        </w:rPr>
        <w:t>VIGÉSIMA QUINTA:</w:t>
      </w:r>
      <w:r w:rsidRPr="00B27423">
        <w:rPr>
          <w:rFonts w:ascii="Tahoma" w:hAnsi="Tahoma" w:cs="Tahoma"/>
          <w:b/>
          <w:snapToGrid w:val="0"/>
          <w:color w:val="004990"/>
          <w:sz w:val="21"/>
          <w:szCs w:val="21"/>
          <w:u w:val="single"/>
          <w:lang w:val="es-BO"/>
        </w:rPr>
        <w:t xml:space="preserve"> AUDITAJE</w:t>
      </w:r>
      <w:r w:rsidRPr="00B27423">
        <w:rPr>
          <w:rFonts w:ascii="Tahoma" w:hAnsi="Tahoma" w:cs="Tahoma"/>
          <w:b/>
          <w:snapToGrid w:val="0"/>
          <w:color w:val="004990"/>
          <w:sz w:val="21"/>
          <w:szCs w:val="21"/>
          <w:lang w:val="es-BO"/>
        </w:rPr>
        <w:t xml:space="preserve">.- </w:t>
      </w:r>
      <w:r w:rsidRPr="00B27423">
        <w:rPr>
          <w:rFonts w:ascii="Tahoma" w:hAnsi="Tahoma" w:cs="Tahoma"/>
          <w:snapToGrid w:val="0"/>
          <w:color w:val="00499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VIGÉSIMA SEXTA: CONFIDENCIALIDAD</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La información es de propiedad exclusiva de</w:t>
      </w:r>
      <w:r w:rsidRPr="00B27423">
        <w:rPr>
          <w:rFonts w:ascii="Tahoma" w:hAnsi="Tahoma" w:cs="Tahoma"/>
          <w:bCs/>
          <w:color w:val="004990"/>
          <w:sz w:val="21"/>
          <w:szCs w:val="21"/>
          <w:lang w:val="es-BO"/>
        </w:rPr>
        <w:t xml:space="preserve"> ENTEL S.A., </w:t>
      </w:r>
      <w:r w:rsidRPr="00B27423">
        <w:rPr>
          <w:rFonts w:ascii="Tahoma" w:hAnsi="Tahoma" w:cs="Tahoma"/>
          <w:color w:val="004990"/>
          <w:sz w:val="21"/>
          <w:szCs w:val="21"/>
          <w:lang w:val="es-BO"/>
        </w:rPr>
        <w:t>razón por la</w:t>
      </w:r>
      <w:r w:rsidRPr="00B27423">
        <w:rPr>
          <w:rFonts w:ascii="Tahoma" w:hAnsi="Tahoma" w:cs="Tahoma"/>
          <w:bCs/>
          <w:color w:val="004990"/>
          <w:sz w:val="21"/>
          <w:szCs w:val="21"/>
          <w:lang w:val="es-BO"/>
        </w:rPr>
        <w:t xml:space="preserve"> </w:t>
      </w:r>
      <w:r w:rsidRPr="00B27423">
        <w:rPr>
          <w:rFonts w:ascii="Tahoma" w:hAnsi="Tahoma" w:cs="Tahoma"/>
          <w:color w:val="004990"/>
          <w:sz w:val="21"/>
          <w:szCs w:val="21"/>
          <w:lang w:val="es-BO"/>
        </w:rPr>
        <w:t xml:space="preserve">cual el PROVEEDOR está expresamente prohibido de utilizar la misma para fines distintos a los señalados en este contrato. </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bCs/>
          <w:color w:val="004990"/>
          <w:sz w:val="21"/>
          <w:szCs w:val="21"/>
          <w:u w:val="single"/>
          <w:lang w:val="es-BO"/>
        </w:rPr>
        <w:t xml:space="preserve">VIGÉSIMA SÉPTIMA: </w:t>
      </w:r>
      <w:r w:rsidRPr="00B27423">
        <w:rPr>
          <w:rFonts w:ascii="Tahoma" w:hAnsi="Tahoma" w:cs="Tahoma"/>
          <w:b/>
          <w:color w:val="004990"/>
          <w:sz w:val="21"/>
          <w:szCs w:val="21"/>
          <w:u w:val="single"/>
          <w:lang w:val="es-BO"/>
        </w:rPr>
        <w:t>EXONERACIÓN DE RESPONSABILIDADES POR DAÑO A TERCEROS</w:t>
      </w:r>
      <w:r w:rsidRPr="00B27423">
        <w:rPr>
          <w:rFonts w:ascii="Tahoma" w:hAnsi="Tahoma" w:cs="Tahoma"/>
          <w:color w:val="004990"/>
          <w:sz w:val="21"/>
          <w:szCs w:val="21"/>
          <w:lang w:val="es-BO"/>
        </w:rPr>
        <w:t>.- El PROVEEDOR se obliga tomar todas las previsiones que pudiesen surgir por daño a terceros en la provisión de sus servicios dentro de este contrato, exonerando de este tipo de obligación a ENTEL S.A.</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OCTAVA: </w:t>
      </w:r>
      <w:r w:rsidRPr="00B27423">
        <w:rPr>
          <w:rFonts w:ascii="Tahoma" w:hAnsi="Tahoma" w:cs="Tahoma"/>
          <w:b/>
          <w:bCs/>
          <w:color w:val="004990"/>
          <w:sz w:val="21"/>
          <w:szCs w:val="21"/>
          <w:u w:val="single"/>
        </w:rPr>
        <w:t>NOTIFICACIONES</w:t>
      </w:r>
      <w:r w:rsidRPr="00B27423">
        <w:rPr>
          <w:rFonts w:ascii="Tahoma" w:hAnsi="Tahoma" w:cs="Tahoma"/>
          <w:bCs/>
          <w:color w:val="004990"/>
          <w:sz w:val="21"/>
          <w:szCs w:val="21"/>
        </w:rPr>
        <w:t>.- Toda comunicación entre Partes emergente del presente contrato, deberán ser entregadas en los siguientes domicilios:</w:t>
      </w:r>
    </w:p>
    <w:p w:rsidR="00B27423" w:rsidRPr="00B27423" w:rsidRDefault="00B27423" w:rsidP="00B27423">
      <w:pPr>
        <w:spacing w:before="120"/>
        <w:ind w:left="567" w:hanging="567"/>
        <w:jc w:val="both"/>
        <w:rPr>
          <w:rFonts w:ascii="Tahoma" w:hAnsi="Tahoma" w:cs="Tahoma"/>
          <w:color w:val="004990"/>
          <w:sz w:val="21"/>
          <w:szCs w:val="21"/>
          <w:lang w:val="es-BO"/>
        </w:rPr>
      </w:pPr>
      <w:r w:rsidRPr="00B27423">
        <w:rPr>
          <w:rFonts w:ascii="Tahoma" w:hAnsi="Tahoma" w:cs="Tahoma"/>
          <w:bCs/>
          <w:iCs/>
          <w:color w:val="004990"/>
          <w:sz w:val="21"/>
          <w:szCs w:val="21"/>
          <w:lang w:val="es-BO"/>
        </w:rPr>
        <w:t>28.1</w:t>
      </w:r>
      <w:r w:rsidRPr="00B27423">
        <w:rPr>
          <w:rFonts w:ascii="Tahoma" w:hAnsi="Tahoma" w:cs="Tahoma"/>
          <w:bCs/>
          <w:iCs/>
          <w:color w:val="004990"/>
          <w:sz w:val="21"/>
          <w:szCs w:val="21"/>
          <w:lang w:val="es-BO"/>
        </w:rPr>
        <w:tab/>
      </w:r>
      <w:r w:rsidRPr="00B27423">
        <w:rPr>
          <w:rFonts w:ascii="Tahoma" w:hAnsi="Tahoma" w:cs="Tahoma"/>
          <w:color w:val="004990"/>
          <w:sz w:val="21"/>
          <w:szCs w:val="21"/>
          <w:lang w:val="es-BO"/>
        </w:rPr>
        <w:t>A  ENTEL S.A.:</w:t>
      </w:r>
      <w:r w:rsidRPr="00B27423">
        <w:rPr>
          <w:rFonts w:ascii="Tahoma" w:hAnsi="Tahoma" w:cs="Tahoma"/>
          <w:color w:val="004990"/>
          <w:sz w:val="21"/>
          <w:szCs w:val="21"/>
          <w:lang w:val="es-BO"/>
        </w:rPr>
        <w:tab/>
      </w:r>
    </w:p>
    <w:p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Federico Zuazo N° 1771, Edificio Tower.</w:t>
      </w:r>
    </w:p>
    <w:p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Teléfono: 2141010</w:t>
      </w:r>
    </w:p>
    <w:p w:rsidR="00B27423" w:rsidRPr="00B27423" w:rsidRDefault="00B27423" w:rsidP="00B27423">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rsidR="00B27423" w:rsidRPr="00B27423" w:rsidRDefault="00B27423" w:rsidP="00B27423">
      <w:pPr>
        <w:spacing w:before="120"/>
        <w:ind w:left="567" w:hanging="567"/>
        <w:jc w:val="both"/>
        <w:rPr>
          <w:rFonts w:ascii="Tahoma" w:hAnsi="Tahoma" w:cs="Tahoma"/>
          <w:bCs/>
          <w:color w:val="004990"/>
          <w:sz w:val="21"/>
          <w:szCs w:val="21"/>
        </w:rPr>
      </w:pPr>
      <w:r w:rsidRPr="00B27423">
        <w:rPr>
          <w:rFonts w:ascii="Tahoma" w:hAnsi="Tahoma" w:cs="Tahoma"/>
          <w:color w:val="004990"/>
          <w:sz w:val="21"/>
          <w:szCs w:val="21"/>
          <w:lang w:val="es-BO"/>
        </w:rPr>
        <w:t>28.2</w:t>
      </w:r>
      <w:r w:rsidRPr="00B27423">
        <w:rPr>
          <w:rFonts w:ascii="Tahoma" w:hAnsi="Tahoma" w:cs="Tahoma"/>
          <w:color w:val="004990"/>
          <w:sz w:val="21"/>
          <w:szCs w:val="21"/>
          <w:lang w:val="es-BO"/>
        </w:rPr>
        <w:tab/>
        <w:t>El PROVEEDOR:</w:t>
      </w:r>
    </w:p>
    <w:p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w:t>
      </w:r>
    </w:p>
    <w:p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Teléfonos: ……………………… …………………………..</w:t>
      </w:r>
    </w:p>
    <w:p w:rsidR="00B27423" w:rsidRPr="00B27423" w:rsidRDefault="00B27423" w:rsidP="00B27423">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rsidR="00B27423" w:rsidRPr="00B27423" w:rsidRDefault="00B27423" w:rsidP="00B27423">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NOVENA: </w:t>
      </w:r>
      <w:r w:rsidRPr="00B27423">
        <w:rPr>
          <w:rFonts w:ascii="Tahoma" w:hAnsi="Tahoma" w:cs="Tahoma"/>
          <w:b/>
          <w:snapToGrid w:val="0"/>
          <w:color w:val="004990"/>
          <w:sz w:val="21"/>
          <w:szCs w:val="21"/>
          <w:u w:val="single"/>
          <w:lang w:val="es-BO"/>
        </w:rPr>
        <w:t>ACEPTACIÓN Y CONFORMIDAD</w:t>
      </w:r>
      <w:r w:rsidRPr="00B27423">
        <w:rPr>
          <w:rFonts w:ascii="Tahoma" w:hAnsi="Tahoma" w:cs="Tahoma"/>
          <w:b/>
          <w:iCs/>
          <w:color w:val="004990"/>
          <w:sz w:val="21"/>
          <w:szCs w:val="21"/>
          <w:lang w:val="es-BO"/>
        </w:rPr>
        <w:t xml:space="preserve">.- </w:t>
      </w:r>
      <w:r w:rsidRPr="00B27423">
        <w:rPr>
          <w:rFonts w:ascii="Tahoma" w:hAnsi="Tahoma" w:cs="Tahoma"/>
          <w:color w:val="004990"/>
          <w:sz w:val="21"/>
          <w:szCs w:val="21"/>
        </w:rPr>
        <w:t>Nosotros, Sergio Alberto Tejerina Camacho y Lorena Diva Molina Canedo en representación de ENTEL S.A. y ……………………………….. en representación del PROVEEDOR</w:t>
      </w:r>
      <w:r w:rsidRPr="00B27423">
        <w:rPr>
          <w:rFonts w:ascii="Tahoma" w:hAnsi="Tahoma" w:cs="Tahoma"/>
          <w:b/>
          <w:color w:val="004990"/>
          <w:sz w:val="21"/>
          <w:szCs w:val="21"/>
        </w:rPr>
        <w:t>,</w:t>
      </w:r>
      <w:r w:rsidRPr="00B27423">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w:t>
      </w:r>
      <w:r w:rsidRPr="00B27423">
        <w:rPr>
          <w:rFonts w:ascii="Tahoma" w:hAnsi="Tahoma" w:cs="Tahoma"/>
          <w:color w:val="004990"/>
          <w:sz w:val="21"/>
          <w:szCs w:val="21"/>
        </w:rPr>
        <w:lastRenderedPageBreak/>
        <w:t>ejemplares de un mismo tenor y validez legal, en la ciudad de La Paz a los …………………….. (..) días del mes de ………….. del año dos mil dieciséis.</w:t>
      </w:r>
    </w:p>
    <w:p w:rsidR="00B27423" w:rsidRPr="00B27423" w:rsidRDefault="00B27423" w:rsidP="00B27423">
      <w:pPr>
        <w:jc w:val="both"/>
        <w:rPr>
          <w:rFonts w:ascii="Tahoma" w:hAnsi="Tahoma" w:cs="Tahoma"/>
          <w:b/>
          <w:color w:val="004990"/>
          <w:sz w:val="21"/>
          <w:szCs w:val="21"/>
        </w:rPr>
      </w:pPr>
    </w:p>
    <w:p w:rsidR="00B27423" w:rsidRPr="00B27423" w:rsidRDefault="00B27423" w:rsidP="00B27423">
      <w:pPr>
        <w:jc w:val="both"/>
        <w:rPr>
          <w:rFonts w:ascii="Tahoma" w:hAnsi="Tahoma" w:cs="Tahoma"/>
          <w:b/>
          <w:color w:val="004990"/>
          <w:sz w:val="21"/>
          <w:szCs w:val="21"/>
        </w:rPr>
      </w:pPr>
    </w:p>
    <w:p w:rsidR="00B27423" w:rsidRPr="00B27423" w:rsidRDefault="00B27423" w:rsidP="00B27423">
      <w:pPr>
        <w:jc w:val="both"/>
        <w:rPr>
          <w:rFonts w:ascii="Tahoma" w:hAnsi="Tahoma" w:cs="Tahoma"/>
          <w:b/>
          <w:color w:val="004990"/>
          <w:sz w:val="21"/>
          <w:szCs w:val="21"/>
        </w:rPr>
      </w:pPr>
    </w:p>
    <w:p w:rsidR="00B27423" w:rsidRPr="00B27423" w:rsidRDefault="00B27423" w:rsidP="00B27423">
      <w:pPr>
        <w:jc w:val="both"/>
        <w:rPr>
          <w:rFonts w:ascii="Tahoma" w:hAnsi="Tahoma" w:cs="Tahoma"/>
          <w:b/>
          <w:color w:val="004990"/>
          <w:sz w:val="21"/>
          <w:szCs w:val="21"/>
        </w:rPr>
      </w:pPr>
    </w:p>
    <w:p w:rsidR="00B27423" w:rsidRPr="00B27423" w:rsidRDefault="00B27423" w:rsidP="00B27423">
      <w:pPr>
        <w:jc w:val="both"/>
        <w:rPr>
          <w:rFonts w:ascii="Tahoma" w:hAnsi="Tahoma" w:cs="Tahoma"/>
          <w:b/>
          <w:color w:val="004990"/>
          <w:sz w:val="21"/>
          <w:szCs w:val="21"/>
        </w:rPr>
      </w:pPr>
    </w:p>
    <w:p w:rsidR="00B27423" w:rsidRPr="00B27423" w:rsidRDefault="00B27423" w:rsidP="00B27423">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B27423" w:rsidRPr="00B27423" w:rsidTr="00B27423">
        <w:trPr>
          <w:trHeight w:val="841"/>
        </w:trPr>
        <w:tc>
          <w:tcPr>
            <w:tcW w:w="4786" w:type="dxa"/>
            <w:hideMark/>
          </w:tcPr>
          <w:p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Sergio Alberto Tejerina Camacho</w:t>
            </w:r>
          </w:p>
          <w:p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b/>
                <w:color w:val="004990"/>
                <w:sz w:val="21"/>
                <w:szCs w:val="21"/>
                <w:lang w:val="pt-PT"/>
              </w:rPr>
              <w:t>Gerente Nacional de Clientes a.i.</w:t>
            </w:r>
          </w:p>
          <w:p w:rsidR="00B27423" w:rsidRPr="00B27423" w:rsidRDefault="00B27423" w:rsidP="00B27423">
            <w:pPr>
              <w:ind w:right="45"/>
              <w:jc w:val="center"/>
              <w:rPr>
                <w:rFonts w:ascii="Tahoma" w:hAnsi="Tahoma" w:cs="Tahoma"/>
                <w:bCs/>
                <w:color w:val="004990"/>
                <w:sz w:val="21"/>
                <w:szCs w:val="21"/>
              </w:rPr>
            </w:pPr>
            <w:r w:rsidRPr="00B27423">
              <w:rPr>
                <w:rFonts w:ascii="Tahoma" w:hAnsi="Tahoma" w:cs="Tahoma"/>
                <w:b/>
                <w:color w:val="004990"/>
                <w:sz w:val="21"/>
                <w:szCs w:val="21"/>
              </w:rPr>
              <w:t>ENTEL S.A.</w:t>
            </w:r>
          </w:p>
        </w:tc>
        <w:tc>
          <w:tcPr>
            <w:tcW w:w="4536" w:type="dxa"/>
            <w:hideMark/>
          </w:tcPr>
          <w:p w:rsidR="00B27423" w:rsidRPr="00B27423" w:rsidRDefault="00B27423" w:rsidP="00B27423">
            <w:pPr>
              <w:ind w:right="45"/>
              <w:jc w:val="center"/>
              <w:rPr>
                <w:rFonts w:ascii="Tahoma" w:hAnsi="Tahoma" w:cs="Tahoma"/>
                <w:b/>
                <w:color w:val="004990"/>
                <w:sz w:val="21"/>
                <w:szCs w:val="21"/>
                <w:lang w:val="pt-PT"/>
              </w:rPr>
            </w:pPr>
            <w:r w:rsidRPr="00B27423">
              <w:rPr>
                <w:rFonts w:ascii="Tahoma" w:hAnsi="Tahoma" w:cs="Tahoma"/>
                <w:color w:val="004990"/>
                <w:sz w:val="21"/>
                <w:szCs w:val="21"/>
              </w:rPr>
              <w:t>Lorena Diva Molina Canedo</w:t>
            </w:r>
          </w:p>
          <w:p w:rsidR="00B27423" w:rsidRPr="00B27423" w:rsidRDefault="00B27423" w:rsidP="00B27423">
            <w:pPr>
              <w:ind w:right="45"/>
              <w:jc w:val="center"/>
              <w:rPr>
                <w:rFonts w:ascii="Tahoma" w:hAnsi="Tahoma" w:cs="Tahoma"/>
                <w:color w:val="004990"/>
                <w:sz w:val="21"/>
                <w:szCs w:val="21"/>
              </w:rPr>
            </w:pPr>
            <w:r w:rsidRPr="00B27423">
              <w:rPr>
                <w:rFonts w:ascii="Tahoma" w:hAnsi="Tahoma" w:cs="Tahoma"/>
                <w:b/>
                <w:color w:val="004990"/>
                <w:sz w:val="21"/>
                <w:szCs w:val="21"/>
                <w:lang w:val="pt-PT"/>
              </w:rPr>
              <w:t xml:space="preserve">Gerente Nacional de Administración y Finanzas </w:t>
            </w:r>
            <w:r w:rsidRPr="00B27423">
              <w:rPr>
                <w:rFonts w:ascii="Tahoma" w:hAnsi="Tahoma" w:cs="Tahoma"/>
                <w:b/>
                <w:color w:val="004990"/>
                <w:sz w:val="21"/>
                <w:szCs w:val="21"/>
              </w:rPr>
              <w:t>ENTEL S.A.</w:t>
            </w:r>
          </w:p>
        </w:tc>
      </w:tr>
    </w:tbl>
    <w:p w:rsidR="00B27423" w:rsidRPr="00B27423" w:rsidRDefault="00B27423" w:rsidP="00B27423">
      <w:pPr>
        <w:ind w:right="45"/>
        <w:jc w:val="both"/>
        <w:rPr>
          <w:rFonts w:ascii="Tahoma" w:hAnsi="Tahoma" w:cs="Tahoma"/>
          <w:color w:val="004990"/>
          <w:sz w:val="21"/>
          <w:szCs w:val="21"/>
          <w:lang w:val="es-BO"/>
        </w:rPr>
      </w:pPr>
    </w:p>
    <w:p w:rsidR="00B27423" w:rsidRPr="00B27423" w:rsidRDefault="00B27423" w:rsidP="00B27423">
      <w:pPr>
        <w:ind w:right="45"/>
        <w:jc w:val="both"/>
        <w:rPr>
          <w:rFonts w:ascii="Tahoma" w:hAnsi="Tahoma" w:cs="Tahoma"/>
          <w:color w:val="004990"/>
          <w:sz w:val="21"/>
          <w:szCs w:val="21"/>
          <w:lang w:val="es-BO"/>
        </w:rPr>
      </w:pPr>
    </w:p>
    <w:p w:rsidR="00B27423" w:rsidRPr="00B27423" w:rsidRDefault="00B27423" w:rsidP="00B27423">
      <w:pPr>
        <w:ind w:right="45"/>
        <w:jc w:val="both"/>
        <w:rPr>
          <w:rFonts w:ascii="Tahoma" w:hAnsi="Tahoma" w:cs="Tahoma"/>
          <w:color w:val="004990"/>
          <w:sz w:val="21"/>
          <w:szCs w:val="21"/>
          <w:lang w:val="es-BO"/>
        </w:rPr>
      </w:pPr>
    </w:p>
    <w:p w:rsidR="00B27423" w:rsidRPr="00B27423" w:rsidRDefault="00B27423" w:rsidP="00B27423">
      <w:pPr>
        <w:ind w:right="45"/>
        <w:jc w:val="both"/>
        <w:rPr>
          <w:rFonts w:ascii="Tahoma" w:hAnsi="Tahoma" w:cs="Tahoma"/>
          <w:color w:val="004990"/>
          <w:sz w:val="21"/>
          <w:szCs w:val="21"/>
          <w:lang w:val="es-BO"/>
        </w:rPr>
      </w:pPr>
    </w:p>
    <w:p w:rsidR="00B27423" w:rsidRPr="00B27423" w:rsidRDefault="00B27423" w:rsidP="00B27423">
      <w:pPr>
        <w:ind w:right="45"/>
        <w:jc w:val="both"/>
        <w:rPr>
          <w:rFonts w:ascii="Tahoma" w:hAnsi="Tahoma" w:cs="Tahoma"/>
          <w:color w:val="004990"/>
          <w:sz w:val="21"/>
          <w:szCs w:val="21"/>
          <w:lang w:val="es-BO"/>
        </w:rPr>
      </w:pPr>
    </w:p>
    <w:p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color w:val="004990"/>
          <w:sz w:val="21"/>
          <w:szCs w:val="21"/>
          <w:lang w:val="es-BO"/>
        </w:rPr>
        <w:t>……………………………</w:t>
      </w:r>
    </w:p>
    <w:p w:rsidR="00B27423" w:rsidRPr="00B27423" w:rsidRDefault="00B27423" w:rsidP="00B27423">
      <w:pPr>
        <w:ind w:right="45"/>
        <w:jc w:val="center"/>
        <w:rPr>
          <w:rFonts w:ascii="Tahoma" w:hAnsi="Tahoma" w:cs="Tahoma"/>
          <w:b/>
          <w:color w:val="004990"/>
          <w:sz w:val="21"/>
          <w:szCs w:val="21"/>
          <w:lang w:val="es-BO"/>
        </w:rPr>
      </w:pPr>
      <w:r w:rsidRPr="00B27423">
        <w:rPr>
          <w:rFonts w:ascii="Tahoma" w:hAnsi="Tahoma" w:cs="Tahoma"/>
          <w:b/>
          <w:color w:val="004990"/>
          <w:sz w:val="21"/>
          <w:szCs w:val="21"/>
          <w:lang w:val="es-BO"/>
        </w:rPr>
        <w:t>Representante Legal</w:t>
      </w:r>
    </w:p>
    <w:p w:rsidR="00B27423" w:rsidRPr="00B27423" w:rsidRDefault="00B27423" w:rsidP="00B27423">
      <w:pPr>
        <w:ind w:right="45"/>
        <w:jc w:val="center"/>
        <w:rPr>
          <w:rFonts w:ascii="Tahoma" w:hAnsi="Tahoma" w:cs="Tahoma"/>
          <w:color w:val="004990"/>
          <w:sz w:val="21"/>
          <w:szCs w:val="21"/>
          <w:lang w:val="es-BO"/>
        </w:rPr>
      </w:pPr>
      <w:r w:rsidRPr="00B27423">
        <w:rPr>
          <w:rFonts w:ascii="Tahoma" w:hAnsi="Tahoma" w:cs="Tahoma"/>
          <w:b/>
          <w:color w:val="004990"/>
          <w:sz w:val="21"/>
          <w:szCs w:val="21"/>
          <w:lang w:val="es-BO"/>
        </w:rPr>
        <w:t>………………………………………..</w:t>
      </w:r>
    </w:p>
    <w:p w:rsidR="00DF4DA9" w:rsidRPr="00CB010A" w:rsidRDefault="00DF4DA9" w:rsidP="007E6E9E">
      <w:pPr>
        <w:tabs>
          <w:tab w:val="left" w:pos="360"/>
          <w:tab w:val="left" w:pos="1080"/>
        </w:tabs>
        <w:jc w:val="center"/>
        <w:rPr>
          <w:lang w:eastAsia="en-US"/>
        </w:rPr>
      </w:pPr>
    </w:p>
    <w:sectPr w:rsidR="00DF4DA9" w:rsidRPr="00CB010A" w:rsidSect="00612C64">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4C" w:rsidRDefault="0005574C">
      <w:r>
        <w:separator/>
      </w:r>
    </w:p>
  </w:endnote>
  <w:endnote w:type="continuationSeparator" w:id="0">
    <w:p w:rsidR="0005574C" w:rsidRDefault="0005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Pr="004C3D81" w:rsidRDefault="00A47760"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A47760" w:rsidRDefault="00A47760">
    <w:pPr>
      <w:pStyle w:val="Piedepgina"/>
    </w:pPr>
  </w:p>
  <w:p w:rsidR="00A47760" w:rsidRDefault="00A4776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Default="00A47760">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41E4E">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w:t>
    </w:r>
    <w:r w:rsidR="002F7F69">
      <w:rPr>
        <w:rFonts w:ascii="Tahoma" w:hAnsi="Tahoma" w:cs="Tahoma"/>
        <w:b/>
        <w:color w:val="004990"/>
        <w:lang w:val="es-ES_tradnl"/>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Pr="003D0008" w:rsidRDefault="002F7F69">
    <w:pPr>
      <w:pStyle w:val="Piedepgina"/>
      <w:jc w:val="right"/>
    </w:pPr>
    <w:r>
      <w:rPr>
        <w:noProof/>
        <w:lang w:val="es-BO" w:eastAsia="es-BO"/>
      </w:rPr>
      <mc:AlternateContent>
        <mc:Choice Requires="wps">
          <w:drawing>
            <wp:anchor distT="4294967293" distB="4294967293" distL="114300" distR="114300" simplePos="0" relativeHeight="251667456"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1CCA72" id="18 Conector recto" o:spid="_x0000_s1026" style="position:absolute;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A47760" w:rsidRPr="003D0008" w:rsidRDefault="00A4776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Pr="00F6082B" w:rsidRDefault="00A47760">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41E4E">
      <w:rPr>
        <w:rFonts w:ascii="Tahoma" w:hAnsi="Tahoma" w:cs="Tahoma"/>
        <w:b/>
        <w:noProof/>
        <w:color w:val="004990"/>
        <w:lang w:val="es-ES_tradnl"/>
      </w:rPr>
      <w:t>18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2F7F69">
      <w:rPr>
        <w:rFonts w:ascii="Tahoma" w:hAnsi="Tahoma" w:cs="Tahoma"/>
        <w:b/>
        <w:color w:val="004990"/>
        <w:lang w:val="es-ES_tradnl"/>
      </w:rPr>
      <w:t>36</w:t>
    </w:r>
  </w:p>
  <w:p w:rsidR="00A47760" w:rsidRDefault="00A4776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4C" w:rsidRDefault="0005574C">
      <w:r>
        <w:separator/>
      </w:r>
    </w:p>
  </w:footnote>
  <w:footnote w:type="continuationSeparator" w:id="0">
    <w:p w:rsidR="0005574C" w:rsidRDefault="0005574C">
      <w:r>
        <w:continuationSeparator/>
      </w:r>
    </w:p>
  </w:footnote>
  <w:footnote w:id="1">
    <w:p w:rsidR="00A47760" w:rsidRPr="00C7497F" w:rsidRDefault="00A47760"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A47760" w:rsidRPr="00353B1C" w:rsidRDefault="00A47760" w:rsidP="001D745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Default="00A47760"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59264" behindDoc="0" locked="0" layoutInCell="1" allowOverlap="1" wp14:anchorId="5D6CF992" wp14:editId="38AF3B1E">
          <wp:simplePos x="0" y="0"/>
          <wp:positionH relativeFrom="column">
            <wp:posOffset>33020</wp:posOffset>
          </wp:positionH>
          <wp:positionV relativeFrom="paragraph">
            <wp:posOffset>87079</wp:posOffset>
          </wp:positionV>
          <wp:extent cx="688316" cy="465827"/>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A47760" w:rsidRDefault="00A47760" w:rsidP="00DA5F09">
    <w:pPr>
      <w:pStyle w:val="Encabezado"/>
      <w:pBdr>
        <w:bottom w:val="single" w:sz="4" w:space="1" w:color="auto"/>
      </w:pBdr>
      <w:tabs>
        <w:tab w:val="clear" w:pos="8838"/>
      </w:tabs>
      <w:jc w:val="right"/>
      <w:rPr>
        <w:rFonts w:ascii="Tahoma" w:hAnsi="Tahoma" w:cs="Tahoma"/>
        <w:b/>
        <w:color w:val="1F497D"/>
        <w:lang w:val="es-BO"/>
      </w:rPr>
    </w:pPr>
  </w:p>
  <w:p w:rsidR="00A47760" w:rsidRDefault="00A47760" w:rsidP="00DA5F09">
    <w:pPr>
      <w:pStyle w:val="Encabezado"/>
      <w:pBdr>
        <w:bottom w:val="single" w:sz="4" w:space="1" w:color="auto"/>
      </w:pBdr>
      <w:tabs>
        <w:tab w:val="clear" w:pos="8838"/>
      </w:tabs>
      <w:jc w:val="right"/>
      <w:rPr>
        <w:rFonts w:ascii="Tahoma" w:hAnsi="Tahoma" w:cs="Tahoma"/>
        <w:b/>
        <w:color w:val="1F497D"/>
        <w:lang w:val="es-BO"/>
      </w:rPr>
    </w:pPr>
  </w:p>
  <w:p w:rsidR="00A47760" w:rsidRDefault="00A47760" w:rsidP="00DA5F09">
    <w:pPr>
      <w:pStyle w:val="Encabezado"/>
      <w:pBdr>
        <w:bottom w:val="single" w:sz="4" w:space="1" w:color="auto"/>
      </w:pBdr>
      <w:tabs>
        <w:tab w:val="clear" w:pos="8838"/>
      </w:tabs>
      <w:jc w:val="right"/>
      <w:rPr>
        <w:rFonts w:ascii="Tahoma" w:hAnsi="Tahoma" w:cs="Tahoma"/>
        <w:b/>
        <w:color w:val="1F497D"/>
        <w:lang w:val="es-BO"/>
      </w:rPr>
    </w:pPr>
  </w:p>
  <w:p w:rsidR="00A47760" w:rsidRPr="00FC6EE0" w:rsidRDefault="00A47760"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A47760" w:rsidRPr="00FC6EE0" w:rsidRDefault="00A47760"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A47760" w:rsidRPr="00F8211E" w:rsidRDefault="00A47760">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Pr="001A1AC2" w:rsidRDefault="00A47760"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A47760" w:rsidRPr="00003973" w:rsidRDefault="00A47760"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60" w:rsidRDefault="00A47760"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p>
  <w:p w:rsidR="00A47760" w:rsidRDefault="00A47760"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010</w:t>
    </w:r>
    <w:r w:rsidRPr="002E715B">
      <w:rPr>
        <w:rFonts w:ascii="Tahoma" w:hAnsi="Tahoma" w:cs="Tahoma"/>
        <w:b/>
        <w:color w:val="1F497D"/>
        <w:sz w:val="14"/>
        <w:lang w:val="es-BO"/>
      </w:rPr>
      <w:t>/201</w:t>
    </w:r>
    <w:r>
      <w:rPr>
        <w:rFonts w:ascii="Tahoma" w:hAnsi="Tahoma" w:cs="Tahoma"/>
        <w:b/>
        <w:color w:val="1F497D"/>
        <w:sz w:val="14"/>
        <w:lang w:val="es-BO"/>
      </w:rPr>
      <w:t>7</w:t>
    </w:r>
  </w:p>
  <w:p w:rsidR="00A47760" w:rsidRPr="002E715B" w:rsidRDefault="00A47760" w:rsidP="0046081F">
    <w:pPr>
      <w:pStyle w:val="Encabezado"/>
      <w:pBdr>
        <w:bottom w:val="single" w:sz="4" w:space="1" w:color="auto"/>
      </w:pBdr>
      <w:tabs>
        <w:tab w:val="clear" w:pos="8838"/>
      </w:tabs>
      <w:jc w:val="right"/>
      <w:rPr>
        <w:rFonts w:ascii="Tahoma" w:hAnsi="Tahoma" w:cs="Tahoma"/>
        <w:b/>
        <w:color w:val="1F497D"/>
        <w:sz w:val="14"/>
        <w:lang w:val="es-BO"/>
      </w:rPr>
    </w:pPr>
    <w:r w:rsidRPr="004C3303">
      <w:rPr>
        <w:rFonts w:ascii="Tahoma" w:hAnsi="Tahoma" w:cs="Tahoma"/>
        <w:b/>
        <w:color w:val="1F497D"/>
        <w:sz w:val="14"/>
        <w:lang w:val="es-BO"/>
      </w:rPr>
      <w:t>“ADQUISICIÓN DE CABLE DE FIBRA ÓPTICA”, PROYECTO COMUNICACIÓN POR RADIO BASES FASE 1</w:t>
    </w:r>
    <w:r w:rsidRPr="00CA2099">
      <w:rPr>
        <w:rFonts w:ascii="Tahoma" w:hAnsi="Tahoma" w:cs="Tahoma"/>
        <w:b/>
        <w:color w:val="1F497D"/>
        <w:sz w:val="14"/>
        <w:lang w:val="es-BO"/>
      </w:rPr>
      <w:t xml:space="preserve"> </w:t>
    </w:r>
  </w:p>
  <w:p w:rsidR="00A47760" w:rsidRPr="00416AD1" w:rsidRDefault="00A47760">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614577E"/>
    <w:multiLevelType w:val="hybridMultilevel"/>
    <w:tmpl w:val="97948E1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6">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7EF00D9"/>
    <w:multiLevelType w:val="hybridMultilevel"/>
    <w:tmpl w:val="B65EBDD0"/>
    <w:lvl w:ilvl="0" w:tplc="41A00CFE">
      <w:numFmt w:val="bullet"/>
      <w:lvlText w:val="-"/>
      <w:lvlJc w:val="left"/>
      <w:pPr>
        <w:ind w:left="720" w:hanging="360"/>
      </w:pPr>
      <w:rPr>
        <w:rFonts w:ascii="Tahoma" w:eastAsia="Calibr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nsid w:val="0C96116D"/>
    <w:multiLevelType w:val="hybridMultilevel"/>
    <w:tmpl w:val="7B6AFFE8"/>
    <w:lvl w:ilvl="0" w:tplc="17E4058E">
      <w:start w:val="1"/>
      <w:numFmt w:val="lowerLetter"/>
      <w:lvlText w:val="%1)"/>
      <w:lvlJc w:val="left"/>
      <w:pPr>
        <w:ind w:left="1080" w:hanging="360"/>
      </w:pPr>
      <w:rPr>
        <w:rFonts w:ascii="Tahoma" w:eastAsia="Times New Roman" w:hAnsi="Tahoma" w:cs="Tahoma"/>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1">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nsid w:val="12F20B8F"/>
    <w:multiLevelType w:val="hybridMultilevel"/>
    <w:tmpl w:val="A4A03C7C"/>
    <w:lvl w:ilvl="0" w:tplc="A756FB26">
      <w:start w:val="125"/>
      <w:numFmt w:val="decimal"/>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1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0">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1">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655426"/>
    <w:multiLevelType w:val="hybridMultilevel"/>
    <w:tmpl w:val="079C5D04"/>
    <w:lvl w:ilvl="0" w:tplc="509A75A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4">
    <w:nsid w:val="20A817D6"/>
    <w:multiLevelType w:val="hybridMultilevel"/>
    <w:tmpl w:val="A47257C0"/>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2FC5511C"/>
    <w:multiLevelType w:val="multilevel"/>
    <w:tmpl w:val="DCFC2BBE"/>
    <w:lvl w:ilvl="0">
      <w:start w:val="4"/>
      <w:numFmt w:val="decimal"/>
      <w:lvlText w:val="%1"/>
      <w:lvlJc w:val="left"/>
      <w:pPr>
        <w:ind w:left="375" w:hanging="375"/>
      </w:pPr>
      <w:rPr>
        <w:rFonts w:hint="default"/>
      </w:rPr>
    </w:lvl>
    <w:lvl w:ilvl="1">
      <w:start w:val="3"/>
      <w:numFmt w:val="decimal"/>
      <w:lvlText w:val="%1.%2"/>
      <w:lvlJc w:val="left"/>
      <w:pPr>
        <w:ind w:left="1080" w:hanging="720"/>
      </w:pPr>
      <w:rPr>
        <w:rFonts w:hint="default"/>
        <w:b/>
        <w:color w:val="365F91"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0">
    <w:nsid w:val="351E6D93"/>
    <w:multiLevelType w:val="hybridMultilevel"/>
    <w:tmpl w:val="C05632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358B5829"/>
    <w:multiLevelType w:val="hybridMultilevel"/>
    <w:tmpl w:val="F704F112"/>
    <w:lvl w:ilvl="0" w:tplc="400A0011">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5">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Theme="minorHAns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9">
    <w:nsid w:val="53C607E5"/>
    <w:multiLevelType w:val="hybridMultilevel"/>
    <w:tmpl w:val="FF3E8298"/>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2">
    <w:nsid w:val="5870195F"/>
    <w:multiLevelType w:val="singleLevel"/>
    <w:tmpl w:val="38C2B268"/>
    <w:lvl w:ilvl="0">
      <w:numFmt w:val="decimal"/>
      <w:pStyle w:val="Ttulo9"/>
      <w:lvlText w:val=""/>
      <w:lvlJc w:val="left"/>
    </w:lvl>
  </w:abstractNum>
  <w:abstractNum w:abstractNumId="4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4">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45">
    <w:nsid w:val="5B1A3584"/>
    <w:multiLevelType w:val="multilevel"/>
    <w:tmpl w:val="A6E4048A"/>
    <w:lvl w:ilvl="0">
      <w:start w:val="11"/>
      <w:numFmt w:val="decimal"/>
      <w:lvlText w:val="%1"/>
      <w:lvlJc w:val="left"/>
      <w:pPr>
        <w:ind w:left="525" w:hanging="525"/>
      </w:pPr>
      <w:rPr>
        <w:rFonts w:hint="default"/>
      </w:rPr>
    </w:lvl>
    <w:lvl w:ilvl="1">
      <w:start w:val="1"/>
      <w:numFmt w:val="decimal"/>
      <w:lvlText w:val="%1.%2"/>
      <w:lvlJc w:val="left"/>
      <w:pPr>
        <w:ind w:left="1363" w:hanging="72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4012" w:hanging="144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658" w:hanging="1800"/>
      </w:pPr>
      <w:rPr>
        <w:rFonts w:hint="default"/>
      </w:rPr>
    </w:lvl>
    <w:lvl w:ilvl="7">
      <w:start w:val="1"/>
      <w:numFmt w:val="decimal"/>
      <w:lvlText w:val="%1.%2.%3.%4.%5.%6.%7.%8"/>
      <w:lvlJc w:val="left"/>
      <w:pPr>
        <w:ind w:left="6661" w:hanging="2160"/>
      </w:pPr>
      <w:rPr>
        <w:rFonts w:hint="default"/>
      </w:rPr>
    </w:lvl>
    <w:lvl w:ilvl="8">
      <w:start w:val="1"/>
      <w:numFmt w:val="decimal"/>
      <w:lvlText w:val="%1.%2.%3.%4.%5.%6.%7.%8.%9"/>
      <w:lvlJc w:val="left"/>
      <w:pPr>
        <w:ind w:left="7664" w:hanging="2520"/>
      </w:pPr>
      <w:rPr>
        <w:rFonts w:hint="default"/>
      </w:rPr>
    </w:lvl>
  </w:abstractNum>
  <w:abstractNum w:abstractNumId="4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7">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8">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5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2">
    <w:nsid w:val="66E70256"/>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4">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5">
    <w:nsid w:val="6D6935F7"/>
    <w:multiLevelType w:val="hybridMultilevel"/>
    <w:tmpl w:val="ADE8276A"/>
    <w:lvl w:ilvl="0" w:tplc="50043D58">
      <w:start w:val="1"/>
      <w:numFmt w:val="decimal"/>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6">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8">
    <w:nsid w:val="777E7C32"/>
    <w:multiLevelType w:val="multilevel"/>
    <w:tmpl w:val="3C7E1BF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2">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64">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5"/>
  </w:num>
  <w:num w:numId="2">
    <w:abstractNumId w:val="32"/>
  </w:num>
  <w:num w:numId="3">
    <w:abstractNumId w:val="46"/>
  </w:num>
  <w:num w:numId="4">
    <w:abstractNumId w:val="42"/>
  </w:num>
  <w:num w:numId="5">
    <w:abstractNumId w:val="13"/>
  </w:num>
  <w:num w:numId="6">
    <w:abstractNumId w:val="50"/>
  </w:num>
  <w:num w:numId="7">
    <w:abstractNumId w:val="64"/>
  </w:num>
  <w:num w:numId="8">
    <w:abstractNumId w:val="19"/>
  </w:num>
  <w:num w:numId="9">
    <w:abstractNumId w:val="57"/>
  </w:num>
  <w:num w:numId="10">
    <w:abstractNumId w:val="59"/>
  </w:num>
  <w:num w:numId="11">
    <w:abstractNumId w:val="12"/>
  </w:num>
  <w:num w:numId="12">
    <w:abstractNumId w:val="34"/>
  </w:num>
  <w:num w:numId="13">
    <w:abstractNumId w:val="41"/>
  </w:num>
  <w:num w:numId="14">
    <w:abstractNumId w:val="48"/>
  </w:num>
  <w:num w:numId="15">
    <w:abstractNumId w:val="53"/>
  </w:num>
  <w:num w:numId="16">
    <w:abstractNumId w:val="38"/>
  </w:num>
  <w:num w:numId="17">
    <w:abstractNumId w:val="33"/>
  </w:num>
  <w:num w:numId="18">
    <w:abstractNumId w:val="16"/>
  </w:num>
  <w:num w:numId="19">
    <w:abstractNumId w:val="56"/>
  </w:num>
  <w:num w:numId="20">
    <w:abstractNumId w:val="43"/>
  </w:num>
  <w:num w:numId="21">
    <w:abstractNumId w:val="7"/>
  </w:num>
  <w:num w:numId="22">
    <w:abstractNumId w:val="17"/>
  </w:num>
  <w:num w:numId="23">
    <w:abstractNumId w:val="49"/>
  </w:num>
  <w:num w:numId="2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26"/>
  </w:num>
  <w:num w:numId="28">
    <w:abstractNumId w:val="51"/>
  </w:num>
  <w:num w:numId="29">
    <w:abstractNumId w:val="65"/>
  </w:num>
  <w:num w:numId="30">
    <w:abstractNumId w:val="61"/>
  </w:num>
  <w:num w:numId="31">
    <w:abstractNumId w:val="23"/>
  </w:num>
  <w:num w:numId="32">
    <w:abstractNumId w:val="25"/>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num>
  <w:num w:numId="38">
    <w:abstractNumId w:val="40"/>
  </w:num>
  <w:num w:numId="39">
    <w:abstractNumId w:val="2"/>
  </w:num>
  <w:num w:numId="40">
    <w:abstractNumId w:val="1"/>
  </w:num>
  <w:num w:numId="41">
    <w:abstractNumId w:val="0"/>
  </w:num>
  <w:num w:numId="42">
    <w:abstractNumId w:val="28"/>
  </w:num>
  <w:num w:numId="43">
    <w:abstractNumId w:val="6"/>
  </w:num>
  <w:num w:numId="44">
    <w:abstractNumId w:val="62"/>
  </w:num>
  <w:num w:numId="45">
    <w:abstractNumId w:val="27"/>
  </w:num>
  <w:num w:numId="46">
    <w:abstractNumId w:val="3"/>
  </w:num>
  <w:num w:numId="47">
    <w:abstractNumId w:val="5"/>
  </w:num>
  <w:num w:numId="48">
    <w:abstractNumId w:val="39"/>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31"/>
  </w:num>
  <w:num w:numId="55">
    <w:abstractNumId w:val="18"/>
  </w:num>
  <w:num w:numId="56">
    <w:abstractNumId w:val="54"/>
  </w:num>
  <w:num w:numId="57">
    <w:abstractNumId w:val="55"/>
  </w:num>
  <w:num w:numId="58">
    <w:abstractNumId w:val="47"/>
  </w:num>
  <w:num w:numId="59">
    <w:abstractNumId w:val="10"/>
  </w:num>
  <w:num w:numId="60">
    <w:abstractNumId w:val="4"/>
  </w:num>
  <w:num w:numId="61">
    <w:abstractNumId w:val="45"/>
  </w:num>
  <w:num w:numId="62">
    <w:abstractNumId w:val="35"/>
  </w:num>
  <w:num w:numId="63">
    <w:abstractNumId w:val="21"/>
  </w:num>
  <w:num w:numId="64">
    <w:abstractNumId w:val="52"/>
  </w:num>
  <w:num w:numId="65">
    <w:abstractNumId w:val="14"/>
  </w:num>
  <w:num w:numId="66">
    <w:abstractNumId w:val="58"/>
  </w:num>
  <w:num w:numId="67">
    <w:abstractNumId w:val="22"/>
  </w:num>
  <w:num w:numId="68">
    <w:abstractNumId w:val="30"/>
  </w:num>
  <w:num w:numId="69">
    <w:abstractNumId w:val="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540"/>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574C"/>
    <w:rsid w:val="0005679E"/>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1AEC"/>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32B4"/>
    <w:rsid w:val="000B423F"/>
    <w:rsid w:val="000B49ED"/>
    <w:rsid w:val="000B6395"/>
    <w:rsid w:val="000B7CAE"/>
    <w:rsid w:val="000B7FA6"/>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2C34"/>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5535"/>
    <w:rsid w:val="00156433"/>
    <w:rsid w:val="001615CF"/>
    <w:rsid w:val="0016176D"/>
    <w:rsid w:val="0016265C"/>
    <w:rsid w:val="0016265F"/>
    <w:rsid w:val="00163803"/>
    <w:rsid w:val="0016534F"/>
    <w:rsid w:val="00165551"/>
    <w:rsid w:val="001655AA"/>
    <w:rsid w:val="00165B51"/>
    <w:rsid w:val="00166699"/>
    <w:rsid w:val="0016723A"/>
    <w:rsid w:val="00167E25"/>
    <w:rsid w:val="001702A0"/>
    <w:rsid w:val="00170FEF"/>
    <w:rsid w:val="001721B0"/>
    <w:rsid w:val="00172EB6"/>
    <w:rsid w:val="00173566"/>
    <w:rsid w:val="0017367B"/>
    <w:rsid w:val="00173E20"/>
    <w:rsid w:val="001754B0"/>
    <w:rsid w:val="001773FF"/>
    <w:rsid w:val="00177B33"/>
    <w:rsid w:val="00181657"/>
    <w:rsid w:val="00184480"/>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A7ECE"/>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E14"/>
    <w:rsid w:val="001E2FC8"/>
    <w:rsid w:val="001E4F0B"/>
    <w:rsid w:val="001E7518"/>
    <w:rsid w:val="001F286C"/>
    <w:rsid w:val="001F4B88"/>
    <w:rsid w:val="001F6474"/>
    <w:rsid w:val="001F6C55"/>
    <w:rsid w:val="001F7623"/>
    <w:rsid w:val="001F7B35"/>
    <w:rsid w:val="002014A5"/>
    <w:rsid w:val="0020156B"/>
    <w:rsid w:val="00202D5F"/>
    <w:rsid w:val="00203432"/>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1CD0"/>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2CA3"/>
    <w:rsid w:val="002433E9"/>
    <w:rsid w:val="00243D58"/>
    <w:rsid w:val="00246345"/>
    <w:rsid w:val="00247013"/>
    <w:rsid w:val="00247632"/>
    <w:rsid w:val="00247FFD"/>
    <w:rsid w:val="00251BA4"/>
    <w:rsid w:val="00252526"/>
    <w:rsid w:val="00254075"/>
    <w:rsid w:val="00254489"/>
    <w:rsid w:val="002557FF"/>
    <w:rsid w:val="00256263"/>
    <w:rsid w:val="00256562"/>
    <w:rsid w:val="00257599"/>
    <w:rsid w:val="0025778B"/>
    <w:rsid w:val="002577DC"/>
    <w:rsid w:val="00260215"/>
    <w:rsid w:val="002625F4"/>
    <w:rsid w:val="0026672E"/>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62F5"/>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49CC"/>
    <w:rsid w:val="002A4A7B"/>
    <w:rsid w:val="002A4B78"/>
    <w:rsid w:val="002A4D1B"/>
    <w:rsid w:val="002A739A"/>
    <w:rsid w:val="002B2462"/>
    <w:rsid w:val="002B30E9"/>
    <w:rsid w:val="002B51D8"/>
    <w:rsid w:val="002B62FF"/>
    <w:rsid w:val="002B66DF"/>
    <w:rsid w:val="002B6F74"/>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D7E0C"/>
    <w:rsid w:val="002E02AF"/>
    <w:rsid w:val="002E1E8A"/>
    <w:rsid w:val="002E3158"/>
    <w:rsid w:val="002E6BF0"/>
    <w:rsid w:val="002E7001"/>
    <w:rsid w:val="002E715B"/>
    <w:rsid w:val="002E7187"/>
    <w:rsid w:val="002F1204"/>
    <w:rsid w:val="002F3600"/>
    <w:rsid w:val="002F3705"/>
    <w:rsid w:val="002F3CFC"/>
    <w:rsid w:val="002F421B"/>
    <w:rsid w:val="002F5046"/>
    <w:rsid w:val="002F5D97"/>
    <w:rsid w:val="002F5F1A"/>
    <w:rsid w:val="002F6EF8"/>
    <w:rsid w:val="002F7F69"/>
    <w:rsid w:val="0030037F"/>
    <w:rsid w:val="0030079D"/>
    <w:rsid w:val="003019C3"/>
    <w:rsid w:val="00301A70"/>
    <w:rsid w:val="00302521"/>
    <w:rsid w:val="003034D3"/>
    <w:rsid w:val="00303CE7"/>
    <w:rsid w:val="003043EF"/>
    <w:rsid w:val="0030501B"/>
    <w:rsid w:val="0030687C"/>
    <w:rsid w:val="00306913"/>
    <w:rsid w:val="003070E2"/>
    <w:rsid w:val="0031592A"/>
    <w:rsid w:val="003164A8"/>
    <w:rsid w:val="0032017E"/>
    <w:rsid w:val="0032106C"/>
    <w:rsid w:val="0032182A"/>
    <w:rsid w:val="00321867"/>
    <w:rsid w:val="00322887"/>
    <w:rsid w:val="003233EC"/>
    <w:rsid w:val="00323811"/>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10DD"/>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5381"/>
    <w:rsid w:val="00397BB3"/>
    <w:rsid w:val="00397D11"/>
    <w:rsid w:val="003A0194"/>
    <w:rsid w:val="003A057D"/>
    <w:rsid w:val="003A1B40"/>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8C3"/>
    <w:rsid w:val="003F1D29"/>
    <w:rsid w:val="003F2DDE"/>
    <w:rsid w:val="003F3147"/>
    <w:rsid w:val="003F3499"/>
    <w:rsid w:val="003F3735"/>
    <w:rsid w:val="003F5D0C"/>
    <w:rsid w:val="003F5F0D"/>
    <w:rsid w:val="003F7E9B"/>
    <w:rsid w:val="004001F3"/>
    <w:rsid w:val="004023C1"/>
    <w:rsid w:val="004024BD"/>
    <w:rsid w:val="004026DA"/>
    <w:rsid w:val="00402C68"/>
    <w:rsid w:val="00403334"/>
    <w:rsid w:val="00403539"/>
    <w:rsid w:val="00404755"/>
    <w:rsid w:val="00410B4A"/>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57CED"/>
    <w:rsid w:val="0046081F"/>
    <w:rsid w:val="00461911"/>
    <w:rsid w:val="00462D6B"/>
    <w:rsid w:val="0046308D"/>
    <w:rsid w:val="004635A6"/>
    <w:rsid w:val="0046662C"/>
    <w:rsid w:val="00467A7A"/>
    <w:rsid w:val="004707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303"/>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07F1D"/>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645"/>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1E4E"/>
    <w:rsid w:val="0054591C"/>
    <w:rsid w:val="00545E6C"/>
    <w:rsid w:val="005466B5"/>
    <w:rsid w:val="00547972"/>
    <w:rsid w:val="00550342"/>
    <w:rsid w:val="00552B0E"/>
    <w:rsid w:val="00552B1C"/>
    <w:rsid w:val="00553D50"/>
    <w:rsid w:val="00555A58"/>
    <w:rsid w:val="00555BE6"/>
    <w:rsid w:val="00555E5F"/>
    <w:rsid w:val="005576D6"/>
    <w:rsid w:val="00561143"/>
    <w:rsid w:val="00561F02"/>
    <w:rsid w:val="005633B7"/>
    <w:rsid w:val="005634BC"/>
    <w:rsid w:val="0056482B"/>
    <w:rsid w:val="005649CE"/>
    <w:rsid w:val="00565130"/>
    <w:rsid w:val="00565971"/>
    <w:rsid w:val="0057015A"/>
    <w:rsid w:val="005750D3"/>
    <w:rsid w:val="00575C0F"/>
    <w:rsid w:val="005817F3"/>
    <w:rsid w:val="005822A1"/>
    <w:rsid w:val="0058313F"/>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2033"/>
    <w:rsid w:val="005F3973"/>
    <w:rsid w:val="005F3E63"/>
    <w:rsid w:val="005F3F98"/>
    <w:rsid w:val="005F4443"/>
    <w:rsid w:val="005F4EDA"/>
    <w:rsid w:val="005F60D9"/>
    <w:rsid w:val="005F758F"/>
    <w:rsid w:val="005F7AA6"/>
    <w:rsid w:val="006002B6"/>
    <w:rsid w:val="00601EC0"/>
    <w:rsid w:val="00601F04"/>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130"/>
    <w:rsid w:val="006205A2"/>
    <w:rsid w:val="0062062B"/>
    <w:rsid w:val="00620BC9"/>
    <w:rsid w:val="00623D97"/>
    <w:rsid w:val="006243B0"/>
    <w:rsid w:val="0062719B"/>
    <w:rsid w:val="00627D7C"/>
    <w:rsid w:val="00630427"/>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9EE"/>
    <w:rsid w:val="006E0B05"/>
    <w:rsid w:val="006E0B6C"/>
    <w:rsid w:val="006E0ECC"/>
    <w:rsid w:val="006E17CE"/>
    <w:rsid w:val="006E196A"/>
    <w:rsid w:val="006E1FF1"/>
    <w:rsid w:val="006E2CC9"/>
    <w:rsid w:val="006E40F9"/>
    <w:rsid w:val="006E48AC"/>
    <w:rsid w:val="006E7349"/>
    <w:rsid w:val="006E7B01"/>
    <w:rsid w:val="006F0B5C"/>
    <w:rsid w:val="006F0C5C"/>
    <w:rsid w:val="006F2682"/>
    <w:rsid w:val="006F30EC"/>
    <w:rsid w:val="006F41C5"/>
    <w:rsid w:val="006F5A80"/>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159C"/>
    <w:rsid w:val="0071228C"/>
    <w:rsid w:val="007136C6"/>
    <w:rsid w:val="00713D2C"/>
    <w:rsid w:val="00713F8F"/>
    <w:rsid w:val="00714608"/>
    <w:rsid w:val="00715AC9"/>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0F2C"/>
    <w:rsid w:val="007C1A0C"/>
    <w:rsid w:val="007C2D42"/>
    <w:rsid w:val="007C3B00"/>
    <w:rsid w:val="007C3B60"/>
    <w:rsid w:val="007C6DFC"/>
    <w:rsid w:val="007C71CD"/>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39CC"/>
    <w:rsid w:val="007E4B65"/>
    <w:rsid w:val="007E5AA1"/>
    <w:rsid w:val="007E6E9E"/>
    <w:rsid w:val="007F178F"/>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15786"/>
    <w:rsid w:val="00822E0D"/>
    <w:rsid w:val="008244A7"/>
    <w:rsid w:val="00824B9A"/>
    <w:rsid w:val="00824E01"/>
    <w:rsid w:val="00825050"/>
    <w:rsid w:val="008251E1"/>
    <w:rsid w:val="00825455"/>
    <w:rsid w:val="00825C7C"/>
    <w:rsid w:val="00825E60"/>
    <w:rsid w:val="00827C4E"/>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1440"/>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CE4"/>
    <w:rsid w:val="008D7F10"/>
    <w:rsid w:val="008E171B"/>
    <w:rsid w:val="008E3249"/>
    <w:rsid w:val="008E41AA"/>
    <w:rsid w:val="008E57ED"/>
    <w:rsid w:val="008E5C28"/>
    <w:rsid w:val="008E625E"/>
    <w:rsid w:val="008E6FBA"/>
    <w:rsid w:val="008E7DBF"/>
    <w:rsid w:val="008F0510"/>
    <w:rsid w:val="008F1430"/>
    <w:rsid w:val="008F291D"/>
    <w:rsid w:val="008F36F8"/>
    <w:rsid w:val="008F663E"/>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30176"/>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60A7"/>
    <w:rsid w:val="0096658C"/>
    <w:rsid w:val="00971338"/>
    <w:rsid w:val="00971FA9"/>
    <w:rsid w:val="00973758"/>
    <w:rsid w:val="00975594"/>
    <w:rsid w:val="009756B1"/>
    <w:rsid w:val="00977AD7"/>
    <w:rsid w:val="009801FF"/>
    <w:rsid w:val="00981D96"/>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175BE"/>
    <w:rsid w:val="00A20AF1"/>
    <w:rsid w:val="00A25FFA"/>
    <w:rsid w:val="00A268B1"/>
    <w:rsid w:val="00A27303"/>
    <w:rsid w:val="00A277CD"/>
    <w:rsid w:val="00A27A42"/>
    <w:rsid w:val="00A27E18"/>
    <w:rsid w:val="00A31F4A"/>
    <w:rsid w:val="00A338C1"/>
    <w:rsid w:val="00A34BE0"/>
    <w:rsid w:val="00A400FC"/>
    <w:rsid w:val="00A40D91"/>
    <w:rsid w:val="00A41C66"/>
    <w:rsid w:val="00A42C84"/>
    <w:rsid w:val="00A47760"/>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774D9"/>
    <w:rsid w:val="00A817C8"/>
    <w:rsid w:val="00A838E2"/>
    <w:rsid w:val="00A83D78"/>
    <w:rsid w:val="00A865A1"/>
    <w:rsid w:val="00A87A19"/>
    <w:rsid w:val="00A87C6F"/>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4DE"/>
    <w:rsid w:val="00AC5558"/>
    <w:rsid w:val="00AC5BC0"/>
    <w:rsid w:val="00AC7EBD"/>
    <w:rsid w:val="00AD07E8"/>
    <w:rsid w:val="00AD0D1B"/>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7A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87B"/>
    <w:rsid w:val="00B54DDC"/>
    <w:rsid w:val="00B54F3B"/>
    <w:rsid w:val="00B5559A"/>
    <w:rsid w:val="00B55B17"/>
    <w:rsid w:val="00B56629"/>
    <w:rsid w:val="00B56703"/>
    <w:rsid w:val="00B63B01"/>
    <w:rsid w:val="00B64271"/>
    <w:rsid w:val="00B6464F"/>
    <w:rsid w:val="00B652F1"/>
    <w:rsid w:val="00B66252"/>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3C07"/>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5CA3"/>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0BB"/>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3BC5"/>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C0C"/>
    <w:rsid w:val="00C85D9C"/>
    <w:rsid w:val="00C86EAF"/>
    <w:rsid w:val="00C9127F"/>
    <w:rsid w:val="00C916E8"/>
    <w:rsid w:val="00C94C91"/>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E7427"/>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36F3A"/>
    <w:rsid w:val="00D419CC"/>
    <w:rsid w:val="00D4255B"/>
    <w:rsid w:val="00D42F64"/>
    <w:rsid w:val="00D4349C"/>
    <w:rsid w:val="00D44A0D"/>
    <w:rsid w:val="00D467F3"/>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9BD"/>
    <w:rsid w:val="00D82F2B"/>
    <w:rsid w:val="00D83FFF"/>
    <w:rsid w:val="00D85612"/>
    <w:rsid w:val="00D86087"/>
    <w:rsid w:val="00D87D1B"/>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02F6"/>
    <w:rsid w:val="00E51A65"/>
    <w:rsid w:val="00E52109"/>
    <w:rsid w:val="00E52FB1"/>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639D"/>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D3A"/>
    <w:rsid w:val="00EA0139"/>
    <w:rsid w:val="00EA0558"/>
    <w:rsid w:val="00EA2540"/>
    <w:rsid w:val="00EA2B10"/>
    <w:rsid w:val="00EA2F09"/>
    <w:rsid w:val="00EA48EA"/>
    <w:rsid w:val="00EA6873"/>
    <w:rsid w:val="00EA7743"/>
    <w:rsid w:val="00EB17F8"/>
    <w:rsid w:val="00EB3053"/>
    <w:rsid w:val="00EB5E25"/>
    <w:rsid w:val="00EB5E73"/>
    <w:rsid w:val="00EB5EEB"/>
    <w:rsid w:val="00EB7467"/>
    <w:rsid w:val="00EB79B6"/>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23B2"/>
    <w:rsid w:val="00F2253F"/>
    <w:rsid w:val="00F227E2"/>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442FD"/>
    <w:rsid w:val="00F50455"/>
    <w:rsid w:val="00F523AF"/>
    <w:rsid w:val="00F5365B"/>
    <w:rsid w:val="00F53A72"/>
    <w:rsid w:val="00F54E09"/>
    <w:rsid w:val="00F55CA2"/>
    <w:rsid w:val="00F5711A"/>
    <w:rsid w:val="00F57D29"/>
    <w:rsid w:val="00F6082B"/>
    <w:rsid w:val="00F60FE2"/>
    <w:rsid w:val="00F6122F"/>
    <w:rsid w:val="00F63231"/>
    <w:rsid w:val="00F63C93"/>
    <w:rsid w:val="00F673A6"/>
    <w:rsid w:val="00F701E7"/>
    <w:rsid w:val="00F724F5"/>
    <w:rsid w:val="00F728B0"/>
    <w:rsid w:val="00F72E85"/>
    <w:rsid w:val="00F73798"/>
    <w:rsid w:val="00F7515E"/>
    <w:rsid w:val="00F76A1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2BD8"/>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CC4509-4C9D-4C51-AA3F-3258A35C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1"/>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1">
    <w:name w:val="Puesto Car1"/>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32094028">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66617595">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0DC6D04-07C4-460A-B466-6A0311045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12116</Words>
  <Characters>66639</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78598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Luz Andrea Ramos Olivera</cp:lastModifiedBy>
  <cp:revision>2</cp:revision>
  <cp:lastPrinted>2016-06-13T18:42:00Z</cp:lastPrinted>
  <dcterms:created xsi:type="dcterms:W3CDTF">2017-02-01T13:32:00Z</dcterms:created>
  <dcterms:modified xsi:type="dcterms:W3CDTF">2017-02-01T13:32:00Z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